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256B9" w14:textId="78FB78FB" w:rsidR="00023E67" w:rsidRPr="00FF40E8" w:rsidRDefault="00023E67" w:rsidP="00924A5F">
      <w:pPr>
        <w:pStyle w:val="Nagwek1"/>
        <w:rPr>
          <w:rFonts w:ascii="Aptos" w:hAnsi="Aptos" w:cs="Arial"/>
          <w:color w:val="auto"/>
          <w:sz w:val="28"/>
          <w:szCs w:val="28"/>
        </w:rPr>
      </w:pPr>
      <w:r w:rsidRPr="00FF40E8">
        <w:rPr>
          <w:rFonts w:ascii="Aptos" w:hAnsi="Aptos" w:cs="Arial"/>
          <w:color w:val="auto"/>
          <w:sz w:val="28"/>
          <w:szCs w:val="28"/>
        </w:rPr>
        <w:t xml:space="preserve">ZAPYTANIE </w:t>
      </w:r>
      <w:r w:rsidRPr="004D0888">
        <w:rPr>
          <w:rFonts w:ascii="Aptos" w:hAnsi="Aptos" w:cs="Arial"/>
          <w:color w:val="auto"/>
          <w:sz w:val="28"/>
          <w:szCs w:val="28"/>
        </w:rPr>
        <w:t xml:space="preserve">OFERTOWE </w:t>
      </w:r>
      <w:bookmarkStart w:id="0" w:name="_Hlk524519458"/>
      <w:r w:rsidR="004B2C46" w:rsidRPr="004D0888">
        <w:rPr>
          <w:rFonts w:ascii="Aptos" w:hAnsi="Aptos" w:cs="Arial"/>
          <w:color w:val="auto"/>
          <w:sz w:val="28"/>
          <w:szCs w:val="28"/>
        </w:rPr>
        <w:t xml:space="preserve">nr </w:t>
      </w:r>
      <w:bookmarkStart w:id="1" w:name="_Hlk167879782"/>
      <w:bookmarkStart w:id="2" w:name="_Hlk191034835"/>
      <w:r w:rsidR="004D0888" w:rsidRPr="004D0888">
        <w:rPr>
          <w:rFonts w:ascii="Aptos" w:hAnsi="Aptos" w:cs="Arial"/>
          <w:color w:val="auto"/>
          <w:sz w:val="28"/>
          <w:szCs w:val="28"/>
        </w:rPr>
        <w:t>2</w:t>
      </w:r>
      <w:r w:rsidR="00A44289">
        <w:rPr>
          <w:rFonts w:ascii="Aptos" w:hAnsi="Aptos" w:cs="Arial"/>
          <w:color w:val="auto"/>
          <w:sz w:val="28"/>
          <w:szCs w:val="28"/>
        </w:rPr>
        <w:t>5</w:t>
      </w:r>
      <w:r w:rsidR="007A61BA" w:rsidRPr="004D0888">
        <w:rPr>
          <w:rFonts w:ascii="Aptos" w:hAnsi="Aptos" w:cs="Arial"/>
          <w:color w:val="auto"/>
          <w:sz w:val="28"/>
          <w:szCs w:val="28"/>
        </w:rPr>
        <w:t>/FERS/</w:t>
      </w:r>
      <w:bookmarkEnd w:id="1"/>
      <w:r w:rsidR="007A61BA" w:rsidRPr="004D0888">
        <w:rPr>
          <w:rFonts w:ascii="Aptos" w:hAnsi="Aptos" w:cs="Arial"/>
          <w:color w:val="auto"/>
          <w:sz w:val="28"/>
          <w:szCs w:val="28"/>
        </w:rPr>
        <w:t>0197/2025</w:t>
      </w:r>
      <w:bookmarkEnd w:id="2"/>
    </w:p>
    <w:bookmarkEnd w:id="0"/>
    <w:p w14:paraId="41D901BB" w14:textId="3BE7B14E" w:rsidR="00207579" w:rsidRPr="00FF40E8" w:rsidRDefault="00023E67" w:rsidP="00301BDE">
      <w:pPr>
        <w:pStyle w:val="Standard"/>
        <w:spacing w:after="240" w:line="320" w:lineRule="exact"/>
        <w:rPr>
          <w:rFonts w:ascii="Aptos" w:hAnsi="Aptos" w:cs="Arial" w:hint="eastAsia"/>
          <w:sz w:val="28"/>
          <w:szCs w:val="28"/>
        </w:rPr>
      </w:pPr>
      <w:r w:rsidRPr="00FF40E8">
        <w:rPr>
          <w:rFonts w:ascii="Aptos" w:hAnsi="Aptos" w:cs="Arial"/>
          <w:sz w:val="28"/>
          <w:szCs w:val="28"/>
        </w:rPr>
        <w:t>(Zaproszenie do składania ofert)</w:t>
      </w:r>
    </w:p>
    <w:p w14:paraId="1331DDFE" w14:textId="7514D467" w:rsidR="00023E67" w:rsidRPr="00FF40E8" w:rsidRDefault="00023E67" w:rsidP="00601638">
      <w:pPr>
        <w:pStyle w:val="Standard"/>
        <w:spacing w:before="600" w:line="320" w:lineRule="exact"/>
        <w:rPr>
          <w:rFonts w:ascii="Aptos" w:hAnsi="Aptos" w:cs="Arial" w:hint="eastAsia"/>
          <w:sz w:val="24"/>
          <w:szCs w:val="24"/>
        </w:rPr>
      </w:pPr>
      <w:r w:rsidRPr="00FF40E8">
        <w:rPr>
          <w:rFonts w:ascii="Aptos" w:hAnsi="Aptos" w:cs="Arial"/>
          <w:sz w:val="24"/>
          <w:szCs w:val="24"/>
        </w:rPr>
        <w:t>Zamawiający:</w:t>
      </w:r>
      <w:r w:rsidRPr="00FF40E8">
        <w:rPr>
          <w:rFonts w:ascii="Aptos" w:hAnsi="Aptos" w:cs="Arial"/>
          <w:sz w:val="24"/>
          <w:szCs w:val="24"/>
        </w:rPr>
        <w:tab/>
      </w:r>
      <w:r w:rsidRPr="00FF40E8">
        <w:rPr>
          <w:rFonts w:ascii="Aptos" w:hAnsi="Aptos" w:cs="Arial"/>
          <w:sz w:val="24"/>
          <w:szCs w:val="24"/>
        </w:rPr>
        <w:tab/>
      </w:r>
      <w:r w:rsidR="000F5E6C">
        <w:rPr>
          <w:rFonts w:ascii="Aptos" w:hAnsi="Aptos" w:cs="Arial"/>
          <w:sz w:val="24"/>
          <w:szCs w:val="24"/>
        </w:rPr>
        <w:tab/>
      </w:r>
      <w:r w:rsidRPr="00FF40E8">
        <w:rPr>
          <w:rFonts w:ascii="Aptos" w:hAnsi="Aptos" w:cs="Arial"/>
          <w:sz w:val="24"/>
          <w:szCs w:val="24"/>
        </w:rPr>
        <w:t>Akademia WSB</w:t>
      </w:r>
    </w:p>
    <w:p w14:paraId="7B1E0434" w14:textId="35F0676B" w:rsidR="00023E67" w:rsidRPr="00FF40E8" w:rsidRDefault="00023E67" w:rsidP="00601638">
      <w:pPr>
        <w:pStyle w:val="Standard"/>
        <w:spacing w:line="320" w:lineRule="exact"/>
        <w:ind w:left="2124" w:firstLine="708"/>
        <w:rPr>
          <w:rFonts w:ascii="Aptos" w:hAnsi="Aptos" w:cs="Arial" w:hint="eastAsia"/>
          <w:sz w:val="24"/>
          <w:szCs w:val="24"/>
        </w:rPr>
      </w:pPr>
      <w:r w:rsidRPr="00FF40E8">
        <w:rPr>
          <w:rFonts w:ascii="Aptos" w:hAnsi="Aptos" w:cs="Arial"/>
          <w:sz w:val="24"/>
          <w:szCs w:val="24"/>
        </w:rPr>
        <w:t>ul. Cieplaka 1c</w:t>
      </w:r>
    </w:p>
    <w:p w14:paraId="32A3C4F2" w14:textId="49AF65EE" w:rsidR="00207579" w:rsidRPr="00FF40E8" w:rsidRDefault="00023E67" w:rsidP="00601638">
      <w:pPr>
        <w:pStyle w:val="Standard"/>
        <w:spacing w:line="320" w:lineRule="exact"/>
        <w:ind w:left="2124" w:firstLine="708"/>
        <w:rPr>
          <w:rFonts w:ascii="Aptos" w:hAnsi="Aptos" w:cs="Arial" w:hint="eastAsia"/>
          <w:b/>
          <w:sz w:val="24"/>
          <w:szCs w:val="24"/>
        </w:rPr>
      </w:pPr>
      <w:r w:rsidRPr="00FF40E8">
        <w:rPr>
          <w:rFonts w:ascii="Aptos" w:hAnsi="Aptos" w:cs="Arial"/>
          <w:sz w:val="24"/>
          <w:szCs w:val="24"/>
        </w:rPr>
        <w:t>41-300 Dąbrowa Górnicza</w:t>
      </w:r>
    </w:p>
    <w:p w14:paraId="0ED7476C" w14:textId="41C3B3C4" w:rsidR="007A61BA" w:rsidRPr="00FF40E8" w:rsidRDefault="00023E67" w:rsidP="007A61BA">
      <w:pPr>
        <w:spacing w:before="600" w:after="0" w:line="320" w:lineRule="exact"/>
        <w:ind w:left="2835" w:hanging="2835"/>
        <w:rPr>
          <w:rFonts w:ascii="Aptos" w:hAnsi="Aptos" w:cs="Arial"/>
          <w:sz w:val="24"/>
          <w:szCs w:val="24"/>
        </w:rPr>
      </w:pPr>
      <w:r w:rsidRPr="00FF40E8">
        <w:rPr>
          <w:rFonts w:ascii="Aptos" w:hAnsi="Aptos" w:cs="Arial"/>
          <w:sz w:val="24"/>
          <w:szCs w:val="24"/>
        </w:rPr>
        <w:t>Przedmiot zamówienia:</w:t>
      </w:r>
      <w:r w:rsidRPr="00FF40E8">
        <w:rPr>
          <w:rFonts w:ascii="Aptos" w:hAnsi="Aptos" w:cs="Arial"/>
          <w:sz w:val="24"/>
          <w:szCs w:val="24"/>
        </w:rPr>
        <w:tab/>
      </w:r>
      <w:bookmarkStart w:id="3" w:name="_Hlk183605545"/>
      <w:bookmarkStart w:id="4" w:name="_Hlk37752193"/>
      <w:r w:rsidR="007A61BA" w:rsidRPr="00FF40E8">
        <w:rPr>
          <w:rFonts w:ascii="Aptos" w:hAnsi="Aptos" w:cs="Arial"/>
          <w:sz w:val="24"/>
          <w:szCs w:val="24"/>
        </w:rPr>
        <w:t>Przedmiotem zamówienia jest</w:t>
      </w:r>
      <w:bookmarkEnd w:id="3"/>
      <w:bookmarkEnd w:id="4"/>
      <w:r w:rsidR="00947C35" w:rsidRPr="00FF40E8">
        <w:rPr>
          <w:rFonts w:ascii="Aptos" w:hAnsi="Aptos" w:cs="Arial"/>
          <w:sz w:val="24"/>
          <w:szCs w:val="24"/>
        </w:rPr>
        <w:t xml:space="preserve"> dostawa </w:t>
      </w:r>
      <w:r w:rsidR="00E778F2" w:rsidRPr="00FF40E8">
        <w:rPr>
          <w:rFonts w:ascii="Aptos" w:hAnsi="Aptos" w:cs="Arial"/>
          <w:sz w:val="24"/>
          <w:szCs w:val="24"/>
        </w:rPr>
        <w:t xml:space="preserve">sprzętu umożliwiającego skuteczną ewakuację osób z </w:t>
      </w:r>
      <w:r w:rsidR="001B1DAA" w:rsidRPr="00FF40E8">
        <w:rPr>
          <w:rFonts w:ascii="Aptos" w:hAnsi="Aptos" w:cs="Arial"/>
          <w:sz w:val="24"/>
          <w:szCs w:val="24"/>
        </w:rPr>
        <w:t>niepełnosprawnością</w:t>
      </w:r>
      <w:r w:rsidR="004F7C2A" w:rsidRPr="00FF40E8">
        <w:rPr>
          <w:rFonts w:ascii="Aptos" w:hAnsi="Aptos" w:cs="Arial"/>
          <w:sz w:val="24"/>
          <w:szCs w:val="24"/>
        </w:rPr>
        <w:t xml:space="preserve"> oraz osób o szczególnych potrzebach</w:t>
      </w:r>
      <w:r w:rsidR="00E778F2" w:rsidRPr="00FF40E8">
        <w:rPr>
          <w:rFonts w:ascii="Aptos" w:hAnsi="Aptos" w:cs="Arial"/>
          <w:sz w:val="24"/>
          <w:szCs w:val="24"/>
        </w:rPr>
        <w:t>.</w:t>
      </w:r>
    </w:p>
    <w:p w14:paraId="577F08F1" w14:textId="2927170D" w:rsidR="00207579" w:rsidRPr="004D0888" w:rsidRDefault="00B4430A" w:rsidP="00601638">
      <w:pPr>
        <w:spacing w:before="600" w:after="0" w:line="320" w:lineRule="exact"/>
        <w:ind w:left="2835" w:hanging="2835"/>
        <w:rPr>
          <w:rFonts w:ascii="Aptos" w:hAnsi="Aptos" w:cs="Arial"/>
          <w:sz w:val="24"/>
          <w:szCs w:val="24"/>
        </w:rPr>
      </w:pPr>
      <w:r w:rsidRPr="00FF40E8">
        <w:rPr>
          <w:rFonts w:ascii="Aptos" w:hAnsi="Aptos" w:cs="Arial"/>
          <w:sz w:val="24"/>
          <w:szCs w:val="24"/>
        </w:rPr>
        <w:t>Źródło finansowania:</w:t>
      </w:r>
      <w:r w:rsidRPr="00FF40E8">
        <w:rPr>
          <w:rFonts w:ascii="Aptos" w:hAnsi="Aptos" w:cs="Arial"/>
          <w:sz w:val="24"/>
          <w:szCs w:val="24"/>
        </w:rPr>
        <w:tab/>
      </w:r>
      <w:r w:rsidR="00E438AE" w:rsidRPr="00FF40E8">
        <w:rPr>
          <w:rFonts w:ascii="Aptos" w:hAnsi="Aptos" w:cs="Arial"/>
          <w:sz w:val="24"/>
          <w:szCs w:val="24"/>
        </w:rPr>
        <w:t xml:space="preserve">Działanie realizowane i finansowane w ramach </w:t>
      </w:r>
      <w:bookmarkStart w:id="5" w:name="_Hlk158982871"/>
      <w:r w:rsidR="00E438AE" w:rsidRPr="00FF40E8">
        <w:rPr>
          <w:rFonts w:ascii="Aptos" w:hAnsi="Aptos" w:cs="Arial"/>
          <w:sz w:val="24"/>
          <w:szCs w:val="24"/>
        </w:rPr>
        <w:t>projektu</w:t>
      </w:r>
      <w:r w:rsidR="004E47E1" w:rsidRPr="00FF40E8">
        <w:rPr>
          <w:rFonts w:ascii="Aptos" w:hAnsi="Aptos" w:cs="Arial"/>
          <w:sz w:val="24"/>
          <w:szCs w:val="24"/>
        </w:rPr>
        <w:t xml:space="preserve"> </w:t>
      </w:r>
      <w:bookmarkStart w:id="6" w:name="_Hlk158281989"/>
      <w:r w:rsidR="00765F87" w:rsidRPr="00FF40E8">
        <w:rPr>
          <w:rFonts w:ascii="Aptos" w:hAnsi="Aptos" w:cs="Arial"/>
          <w:sz w:val="24"/>
          <w:szCs w:val="24"/>
        </w:rPr>
        <w:t>nr</w:t>
      </w:r>
      <w:r w:rsidR="00DE5AA8" w:rsidRPr="00FF40E8">
        <w:rPr>
          <w:rFonts w:ascii="Aptos" w:hAnsi="Aptos" w:cs="Arial"/>
          <w:sz w:val="24"/>
          <w:szCs w:val="24"/>
        </w:rPr>
        <w:t xml:space="preserve"> </w:t>
      </w:r>
      <w:bookmarkStart w:id="7" w:name="_GoBack"/>
      <w:r w:rsidR="007A61BA" w:rsidRPr="00FF40E8">
        <w:rPr>
          <w:rFonts w:ascii="Aptos" w:hAnsi="Aptos" w:cs="Arial"/>
          <w:b/>
          <w:sz w:val="24"/>
          <w:szCs w:val="24"/>
        </w:rPr>
        <w:t>FERS</w:t>
      </w:r>
      <w:bookmarkEnd w:id="7"/>
      <w:r w:rsidR="007A61BA" w:rsidRPr="00FF40E8">
        <w:rPr>
          <w:rFonts w:ascii="Aptos" w:hAnsi="Aptos" w:cs="Arial"/>
          <w:b/>
          <w:sz w:val="24"/>
          <w:szCs w:val="24"/>
        </w:rPr>
        <w:t xml:space="preserve">.03.01-IP.08-0197/24-00 </w:t>
      </w:r>
      <w:r w:rsidR="00DE5AA8" w:rsidRPr="00FF40E8">
        <w:rPr>
          <w:rFonts w:ascii="Aptos" w:hAnsi="Aptos" w:cs="Arial"/>
          <w:sz w:val="24"/>
          <w:szCs w:val="24"/>
        </w:rPr>
        <w:t xml:space="preserve">– </w:t>
      </w:r>
      <w:r w:rsidR="007C7E26" w:rsidRPr="00FF40E8">
        <w:rPr>
          <w:rFonts w:ascii="Aptos" w:hAnsi="Aptos" w:cs="Arial"/>
          <w:sz w:val="24"/>
          <w:szCs w:val="24"/>
        </w:rPr>
        <w:t>„</w:t>
      </w:r>
      <w:r w:rsidR="004B2C46" w:rsidRPr="00FF40E8">
        <w:rPr>
          <w:rFonts w:ascii="Aptos" w:hAnsi="Aptos" w:cs="Arial"/>
          <w:sz w:val="24"/>
          <w:szCs w:val="24"/>
        </w:rPr>
        <w:t>Rozwój, Edukacja, Nauka bez barier. Akademia WSB dostępna i wspierająca wszystkich interesariuszy Uczelni</w:t>
      </w:r>
      <w:r w:rsidR="007C7E26" w:rsidRPr="00FF40E8">
        <w:rPr>
          <w:rFonts w:ascii="Aptos" w:hAnsi="Aptos" w:cs="Arial"/>
          <w:sz w:val="24"/>
          <w:szCs w:val="24"/>
        </w:rPr>
        <w:t>”</w:t>
      </w:r>
      <w:r w:rsidR="0007014B" w:rsidRPr="00FF40E8">
        <w:rPr>
          <w:rFonts w:ascii="Aptos" w:hAnsi="Aptos" w:cs="Arial"/>
          <w:sz w:val="24"/>
          <w:szCs w:val="24"/>
        </w:rPr>
        <w:t>,</w:t>
      </w:r>
      <w:r w:rsidR="004E47E1" w:rsidRPr="00FF40E8">
        <w:rPr>
          <w:rFonts w:ascii="Aptos" w:hAnsi="Aptos" w:cs="Arial"/>
          <w:sz w:val="24"/>
          <w:szCs w:val="24"/>
        </w:rPr>
        <w:t xml:space="preserve"> </w:t>
      </w:r>
      <w:bookmarkStart w:id="8" w:name="_Hlk165295789"/>
      <w:r w:rsidR="00014DA1" w:rsidRPr="00FF40E8">
        <w:rPr>
          <w:rFonts w:ascii="Aptos" w:hAnsi="Aptos" w:cs="Arial"/>
          <w:sz w:val="24"/>
          <w:szCs w:val="24"/>
        </w:rPr>
        <w:t>z</w:t>
      </w:r>
      <w:r w:rsidR="004E47E1" w:rsidRPr="00FF40E8">
        <w:rPr>
          <w:rFonts w:ascii="Aptos" w:hAnsi="Aptos" w:cs="Arial"/>
          <w:sz w:val="24"/>
          <w:szCs w:val="24"/>
        </w:rPr>
        <w:t xml:space="preserve"> </w:t>
      </w:r>
      <w:bookmarkEnd w:id="5"/>
      <w:bookmarkEnd w:id="6"/>
      <w:r w:rsidR="002B1958" w:rsidRPr="00FF40E8">
        <w:rPr>
          <w:rFonts w:ascii="Aptos" w:hAnsi="Aptos" w:cs="Arial"/>
          <w:sz w:val="24"/>
          <w:szCs w:val="24"/>
        </w:rPr>
        <w:t xml:space="preserve">Programu </w:t>
      </w:r>
      <w:r w:rsidR="004B2C46" w:rsidRPr="00FF40E8">
        <w:rPr>
          <w:rFonts w:ascii="Aptos" w:hAnsi="Aptos" w:cs="Arial"/>
          <w:sz w:val="24"/>
          <w:szCs w:val="24"/>
        </w:rPr>
        <w:t xml:space="preserve">Fundusze </w:t>
      </w:r>
      <w:r w:rsidR="004B2C46" w:rsidRPr="004D0888">
        <w:rPr>
          <w:rFonts w:ascii="Aptos" w:hAnsi="Aptos" w:cs="Arial"/>
          <w:sz w:val="24"/>
          <w:szCs w:val="24"/>
        </w:rPr>
        <w:t>Europejskie dla Rozwoju Społecznego 2021-2027</w:t>
      </w:r>
      <w:r w:rsidR="00BF4488" w:rsidRPr="004D0888">
        <w:rPr>
          <w:rFonts w:ascii="Aptos" w:hAnsi="Aptos" w:cs="Arial"/>
          <w:sz w:val="24"/>
          <w:szCs w:val="24"/>
        </w:rPr>
        <w:t>,</w:t>
      </w:r>
      <w:r w:rsidR="002B1958" w:rsidRPr="004D0888">
        <w:rPr>
          <w:rFonts w:ascii="Aptos" w:hAnsi="Aptos" w:cs="Arial"/>
          <w:sz w:val="24"/>
          <w:szCs w:val="24"/>
        </w:rPr>
        <w:t xml:space="preserve"> współfinansowanego ze środków </w:t>
      </w:r>
      <w:bookmarkEnd w:id="8"/>
      <w:r w:rsidR="004B2C46" w:rsidRPr="004D0888">
        <w:rPr>
          <w:rFonts w:ascii="Aptos" w:hAnsi="Aptos" w:cs="Arial"/>
          <w:sz w:val="24"/>
          <w:szCs w:val="24"/>
        </w:rPr>
        <w:t>Europejskiego Funduszu Społecznego Plus</w:t>
      </w:r>
      <w:r w:rsidR="00EF30E1" w:rsidRPr="004D0888">
        <w:rPr>
          <w:rFonts w:ascii="Aptos" w:hAnsi="Aptos" w:cs="Arial"/>
          <w:sz w:val="24"/>
          <w:szCs w:val="24"/>
        </w:rPr>
        <w:t>.</w:t>
      </w:r>
    </w:p>
    <w:p w14:paraId="24926850" w14:textId="30F20511" w:rsidR="00207579" w:rsidRPr="004D0888" w:rsidRDefault="001A181F" w:rsidP="00601638">
      <w:pPr>
        <w:pStyle w:val="Standard"/>
        <w:spacing w:before="600" w:after="240" w:line="320" w:lineRule="exact"/>
        <w:ind w:left="2829" w:hanging="2829"/>
        <w:rPr>
          <w:rFonts w:ascii="Aptos" w:hAnsi="Aptos" w:cs="Arial" w:hint="eastAsia"/>
          <w:sz w:val="24"/>
          <w:szCs w:val="24"/>
        </w:rPr>
      </w:pPr>
      <w:r w:rsidRPr="004D0888">
        <w:rPr>
          <w:rFonts w:ascii="Aptos" w:hAnsi="Aptos" w:cs="Arial"/>
          <w:sz w:val="24"/>
          <w:szCs w:val="24"/>
        </w:rPr>
        <w:t>Termin składania ofert:</w:t>
      </w:r>
      <w:r w:rsidRPr="004D0888">
        <w:rPr>
          <w:rFonts w:ascii="Aptos" w:hAnsi="Aptos" w:cs="Arial"/>
          <w:sz w:val="24"/>
          <w:szCs w:val="24"/>
        </w:rPr>
        <w:tab/>
      </w:r>
      <w:r w:rsidR="00E438AE" w:rsidRPr="004D0888">
        <w:rPr>
          <w:rFonts w:ascii="Aptos" w:hAnsi="Aptos" w:cs="Arial"/>
          <w:sz w:val="24"/>
          <w:szCs w:val="24"/>
        </w:rPr>
        <w:t xml:space="preserve">Ofertę należy złożyć </w:t>
      </w:r>
      <w:r w:rsidR="005501E6" w:rsidRPr="004D0888">
        <w:rPr>
          <w:rFonts w:ascii="Aptos" w:hAnsi="Aptos" w:cs="Arial"/>
          <w:sz w:val="24"/>
          <w:szCs w:val="24"/>
        </w:rPr>
        <w:t xml:space="preserve">w terminie do dnia </w:t>
      </w:r>
      <w:r w:rsidR="00A44289">
        <w:rPr>
          <w:rFonts w:ascii="Aptos" w:hAnsi="Aptos" w:cs="Arial"/>
          <w:sz w:val="24"/>
          <w:szCs w:val="24"/>
        </w:rPr>
        <w:t>08</w:t>
      </w:r>
      <w:r w:rsidR="001557B8" w:rsidRPr="004D0888">
        <w:rPr>
          <w:rFonts w:ascii="Aptos" w:hAnsi="Aptos" w:cs="Arial"/>
          <w:sz w:val="24"/>
          <w:szCs w:val="24"/>
        </w:rPr>
        <w:t>.</w:t>
      </w:r>
      <w:r w:rsidR="004D0888" w:rsidRPr="004D0888">
        <w:rPr>
          <w:rFonts w:ascii="Aptos" w:hAnsi="Aptos" w:cs="Arial"/>
          <w:sz w:val="24"/>
          <w:szCs w:val="24"/>
        </w:rPr>
        <w:t>1</w:t>
      </w:r>
      <w:r w:rsidR="00A44289">
        <w:rPr>
          <w:rFonts w:ascii="Aptos" w:hAnsi="Aptos" w:cs="Arial"/>
          <w:sz w:val="24"/>
          <w:szCs w:val="24"/>
        </w:rPr>
        <w:t>2</w:t>
      </w:r>
      <w:r w:rsidR="001557B8" w:rsidRPr="004D0888">
        <w:rPr>
          <w:rFonts w:ascii="Aptos" w:hAnsi="Aptos" w:cs="Arial"/>
          <w:sz w:val="24"/>
          <w:szCs w:val="24"/>
        </w:rPr>
        <w:t>.202</w:t>
      </w:r>
      <w:r w:rsidR="00F319F9" w:rsidRPr="004D0888">
        <w:rPr>
          <w:rFonts w:ascii="Aptos" w:hAnsi="Aptos" w:cs="Arial"/>
          <w:sz w:val="24"/>
          <w:szCs w:val="24"/>
        </w:rPr>
        <w:t>5</w:t>
      </w:r>
      <w:r w:rsidR="001557B8" w:rsidRPr="004D0888">
        <w:rPr>
          <w:rFonts w:ascii="Aptos" w:hAnsi="Aptos" w:cs="Arial"/>
          <w:sz w:val="24"/>
          <w:szCs w:val="24"/>
        </w:rPr>
        <w:t xml:space="preserve"> </w:t>
      </w:r>
      <w:r w:rsidR="00DA109B" w:rsidRPr="004D0888">
        <w:rPr>
          <w:rFonts w:ascii="Aptos" w:hAnsi="Aptos" w:cs="Arial"/>
          <w:sz w:val="24"/>
          <w:szCs w:val="24"/>
        </w:rPr>
        <w:t>r.</w:t>
      </w:r>
      <w:r w:rsidR="00601638" w:rsidRPr="004D0888">
        <w:rPr>
          <w:rFonts w:ascii="Aptos" w:hAnsi="Aptos" w:cs="Arial"/>
          <w:sz w:val="24"/>
          <w:szCs w:val="24"/>
        </w:rPr>
        <w:t xml:space="preserve"> </w:t>
      </w:r>
      <w:r w:rsidR="005501E6" w:rsidRPr="004D0888">
        <w:rPr>
          <w:rFonts w:ascii="Aptos" w:hAnsi="Aptos" w:cs="Arial"/>
          <w:sz w:val="24"/>
          <w:szCs w:val="24"/>
        </w:rPr>
        <w:t>do godz.</w:t>
      </w:r>
      <w:r w:rsidR="00542001" w:rsidRPr="004D0888">
        <w:rPr>
          <w:rFonts w:ascii="Aptos" w:hAnsi="Aptos" w:cs="Arial"/>
          <w:sz w:val="24"/>
          <w:szCs w:val="24"/>
        </w:rPr>
        <w:t xml:space="preserve"> </w:t>
      </w:r>
      <w:r w:rsidR="008133BF" w:rsidRPr="004D0888">
        <w:rPr>
          <w:rFonts w:ascii="Aptos" w:hAnsi="Aptos" w:cs="Arial"/>
          <w:sz w:val="24"/>
          <w:szCs w:val="24"/>
        </w:rPr>
        <w:t>10:00</w:t>
      </w:r>
      <w:r w:rsidR="005501E6" w:rsidRPr="004D0888">
        <w:rPr>
          <w:rFonts w:ascii="Aptos" w:hAnsi="Aptos" w:cs="Arial"/>
          <w:sz w:val="24"/>
          <w:szCs w:val="24"/>
        </w:rPr>
        <w:t xml:space="preserve"> </w:t>
      </w:r>
      <w:r w:rsidR="00E438AE" w:rsidRPr="004D0888">
        <w:rPr>
          <w:rFonts w:ascii="Aptos" w:hAnsi="Aptos" w:cs="Arial"/>
          <w:b/>
          <w:sz w:val="24"/>
          <w:szCs w:val="24"/>
        </w:rPr>
        <w:t>za pośrednictwem Bazy Konkurencyjności</w:t>
      </w:r>
      <w:r w:rsidR="00E438AE" w:rsidRPr="004D0888">
        <w:rPr>
          <w:rFonts w:ascii="Aptos" w:hAnsi="Aptos" w:cs="Arial"/>
          <w:sz w:val="24"/>
          <w:szCs w:val="24"/>
        </w:rPr>
        <w:t>.</w:t>
      </w:r>
    </w:p>
    <w:p w14:paraId="1CAD3F3B" w14:textId="2C828C8A" w:rsidR="00333D7E" w:rsidRPr="00FF40E8" w:rsidRDefault="001A181F" w:rsidP="00601638">
      <w:pPr>
        <w:pStyle w:val="Standard"/>
        <w:spacing w:before="600" w:line="320" w:lineRule="exact"/>
        <w:rPr>
          <w:rFonts w:ascii="Aptos" w:hAnsi="Aptos" w:cs="Arial" w:hint="eastAsia"/>
          <w:sz w:val="24"/>
          <w:szCs w:val="24"/>
        </w:rPr>
      </w:pPr>
      <w:r w:rsidRPr="004D0888">
        <w:rPr>
          <w:rFonts w:ascii="Aptos" w:hAnsi="Aptos" w:cs="Arial"/>
          <w:sz w:val="24"/>
          <w:szCs w:val="24"/>
        </w:rPr>
        <w:t>Zatwierdzono w dniu:</w:t>
      </w:r>
      <w:r w:rsidR="001363A9" w:rsidRPr="004D0888">
        <w:rPr>
          <w:rFonts w:ascii="Aptos" w:hAnsi="Aptos" w:cs="Arial"/>
          <w:sz w:val="24"/>
          <w:szCs w:val="24"/>
        </w:rPr>
        <w:t xml:space="preserve"> </w:t>
      </w:r>
      <w:r w:rsidR="00A44289">
        <w:rPr>
          <w:rFonts w:ascii="Aptos" w:hAnsi="Aptos" w:cs="Arial"/>
          <w:sz w:val="24"/>
          <w:szCs w:val="24"/>
        </w:rPr>
        <w:t>2</w:t>
      </w:r>
      <w:r w:rsidR="004D0888" w:rsidRPr="004D0888">
        <w:rPr>
          <w:rFonts w:ascii="Aptos" w:hAnsi="Aptos" w:cs="Arial"/>
          <w:sz w:val="24"/>
          <w:szCs w:val="24"/>
        </w:rPr>
        <w:t>8</w:t>
      </w:r>
      <w:r w:rsidR="001557B8" w:rsidRPr="004D0888">
        <w:rPr>
          <w:rFonts w:ascii="Aptos" w:hAnsi="Aptos" w:cs="Arial"/>
          <w:sz w:val="24"/>
          <w:szCs w:val="24"/>
        </w:rPr>
        <w:t>.</w:t>
      </w:r>
      <w:r w:rsidR="004D0888" w:rsidRPr="004D0888">
        <w:rPr>
          <w:rFonts w:ascii="Aptos" w:hAnsi="Aptos" w:cs="Arial"/>
          <w:sz w:val="24"/>
          <w:szCs w:val="24"/>
        </w:rPr>
        <w:t>11</w:t>
      </w:r>
      <w:r w:rsidR="001557B8" w:rsidRPr="004D0888">
        <w:rPr>
          <w:rFonts w:ascii="Aptos" w:hAnsi="Aptos" w:cs="Arial"/>
          <w:sz w:val="24"/>
          <w:szCs w:val="24"/>
        </w:rPr>
        <w:t>.202</w:t>
      </w:r>
      <w:r w:rsidR="00F319F9" w:rsidRPr="004D0888">
        <w:rPr>
          <w:rFonts w:ascii="Aptos" w:hAnsi="Aptos" w:cs="Arial"/>
          <w:sz w:val="24"/>
          <w:szCs w:val="24"/>
        </w:rPr>
        <w:t>5</w:t>
      </w:r>
      <w:r w:rsidR="00333D7E" w:rsidRPr="004D0888">
        <w:rPr>
          <w:rFonts w:ascii="Aptos" w:hAnsi="Aptos" w:cs="Arial"/>
          <w:sz w:val="24"/>
          <w:szCs w:val="24"/>
        </w:rPr>
        <w:t xml:space="preserve"> r.</w:t>
      </w:r>
      <w:r w:rsidR="00333D7E" w:rsidRPr="00FF40E8">
        <w:rPr>
          <w:rFonts w:ascii="Aptos" w:hAnsi="Aptos" w:cs="Arial"/>
          <w:sz w:val="24"/>
          <w:szCs w:val="24"/>
        </w:rPr>
        <w:t xml:space="preserve"> </w:t>
      </w:r>
    </w:p>
    <w:p w14:paraId="323B5E63" w14:textId="51BA088D" w:rsidR="005351C8" w:rsidRPr="00FF40E8" w:rsidRDefault="0007014B" w:rsidP="0040558E">
      <w:pPr>
        <w:spacing w:after="0" w:line="320" w:lineRule="exact"/>
        <w:rPr>
          <w:rFonts w:ascii="Aptos" w:hAnsi="Aptos" w:cs="Arial"/>
          <w:b/>
          <w:sz w:val="24"/>
          <w:szCs w:val="24"/>
          <w:u w:val="single"/>
        </w:rPr>
      </w:pPr>
      <w:r w:rsidRPr="00FF40E8">
        <w:rPr>
          <w:rFonts w:ascii="Aptos" w:hAnsi="Aptos" w:cs="Arial"/>
          <w:b/>
          <w:sz w:val="24"/>
          <w:szCs w:val="24"/>
          <w:u w:val="single"/>
        </w:rPr>
        <w:br w:type="page"/>
      </w:r>
    </w:p>
    <w:p w14:paraId="3B827311" w14:textId="2264DC42" w:rsidR="002B5BB6" w:rsidRPr="00FF40E8" w:rsidRDefault="001A181F" w:rsidP="00DC4283">
      <w:pPr>
        <w:pStyle w:val="Nagwek1"/>
        <w:spacing w:before="120" w:after="120" w:line="320" w:lineRule="exact"/>
        <w:rPr>
          <w:rFonts w:ascii="Aptos" w:hAnsi="Aptos" w:cs="Arial"/>
          <w:b w:val="0"/>
          <w:color w:val="auto"/>
          <w:sz w:val="28"/>
          <w:szCs w:val="28"/>
        </w:rPr>
      </w:pPr>
      <w:r w:rsidRPr="00FF40E8">
        <w:rPr>
          <w:rFonts w:ascii="Aptos" w:hAnsi="Aptos" w:cs="Arial"/>
          <w:color w:val="auto"/>
          <w:sz w:val="28"/>
          <w:szCs w:val="28"/>
        </w:rPr>
        <w:lastRenderedPageBreak/>
        <w:t>ZAPYTANIE OFERTOWE:</w:t>
      </w:r>
    </w:p>
    <w:p w14:paraId="2B331CD6" w14:textId="768E4266" w:rsidR="007A61BA" w:rsidRPr="00FF40E8" w:rsidRDefault="003D45C5" w:rsidP="00537472">
      <w:pPr>
        <w:spacing w:after="0" w:line="320" w:lineRule="exact"/>
        <w:rPr>
          <w:rFonts w:ascii="Aptos" w:hAnsi="Aptos" w:cs="Arial"/>
          <w:b/>
          <w:sz w:val="24"/>
          <w:szCs w:val="24"/>
        </w:rPr>
      </w:pPr>
      <w:r w:rsidRPr="00FF40E8">
        <w:rPr>
          <w:rFonts w:ascii="Aptos" w:hAnsi="Aptos" w:cs="Arial"/>
          <w:b/>
          <w:sz w:val="24"/>
          <w:szCs w:val="24"/>
        </w:rPr>
        <w:t>Przedmiotem zamówienia jest</w:t>
      </w:r>
      <w:bookmarkStart w:id="9" w:name="_Hlk192240807"/>
      <w:r w:rsidR="001B1DAA" w:rsidRPr="00FF40E8">
        <w:rPr>
          <w:rFonts w:ascii="Aptos" w:hAnsi="Aptos" w:cs="Arial"/>
          <w:sz w:val="24"/>
          <w:szCs w:val="24"/>
        </w:rPr>
        <w:t xml:space="preserve"> </w:t>
      </w:r>
      <w:r w:rsidR="001B1DAA" w:rsidRPr="00FF40E8">
        <w:rPr>
          <w:rFonts w:ascii="Aptos" w:hAnsi="Aptos" w:cs="Arial"/>
          <w:b/>
          <w:sz w:val="24"/>
          <w:szCs w:val="24"/>
        </w:rPr>
        <w:t>dostawa sprzętu umożliwiającego skuteczną ewakuację osób z niepełnosprawnością</w:t>
      </w:r>
      <w:r w:rsidR="00FF40E8" w:rsidRPr="00FF40E8">
        <w:rPr>
          <w:rFonts w:ascii="Aptos" w:hAnsi="Aptos" w:cs="Arial"/>
          <w:b/>
          <w:sz w:val="24"/>
          <w:szCs w:val="24"/>
        </w:rPr>
        <w:t xml:space="preserve"> oraz osób o szczególnych potrzebach</w:t>
      </w:r>
      <w:r w:rsidR="001B1DAA" w:rsidRPr="00FF40E8">
        <w:rPr>
          <w:rFonts w:ascii="Aptos" w:hAnsi="Aptos" w:cs="Arial"/>
          <w:b/>
          <w:sz w:val="24"/>
          <w:szCs w:val="24"/>
        </w:rPr>
        <w:t>.</w:t>
      </w:r>
    </w:p>
    <w:bookmarkEnd w:id="9"/>
    <w:p w14:paraId="0005E6C7" w14:textId="448B8E9A" w:rsidR="001A181F" w:rsidRPr="00FF40E8" w:rsidRDefault="001A181F" w:rsidP="00167650">
      <w:pPr>
        <w:spacing w:before="360" w:after="0" w:line="320" w:lineRule="exact"/>
        <w:rPr>
          <w:rFonts w:ascii="Aptos" w:hAnsi="Aptos" w:cs="Arial"/>
          <w:sz w:val="24"/>
          <w:szCs w:val="24"/>
        </w:rPr>
      </w:pPr>
      <w:r w:rsidRPr="00FF40E8">
        <w:rPr>
          <w:rFonts w:ascii="Aptos" w:hAnsi="Aptos" w:cs="Arial"/>
          <w:sz w:val="24"/>
          <w:szCs w:val="24"/>
        </w:rPr>
        <w:t xml:space="preserve">Postępowanie prowadzone jest w trybie oceny i porównania ofert zgodnie z zasadą konkurencyjności, opisaną w </w:t>
      </w:r>
      <w:r w:rsidR="00EF30E1" w:rsidRPr="00FF40E8">
        <w:rPr>
          <w:rFonts w:ascii="Aptos" w:hAnsi="Aptos" w:cs="Arial"/>
          <w:sz w:val="24"/>
          <w:szCs w:val="24"/>
        </w:rPr>
        <w:t>Wytycznych</w:t>
      </w:r>
      <w:r w:rsidR="009704ED" w:rsidRPr="00FF40E8">
        <w:rPr>
          <w:rFonts w:ascii="Aptos" w:hAnsi="Aptos" w:cs="Arial"/>
          <w:sz w:val="24"/>
          <w:szCs w:val="24"/>
        </w:rPr>
        <w:t xml:space="preserve"> dotycząc</w:t>
      </w:r>
      <w:r w:rsidR="00C204D8" w:rsidRPr="00FF40E8">
        <w:rPr>
          <w:rFonts w:ascii="Aptos" w:hAnsi="Aptos" w:cs="Arial"/>
          <w:sz w:val="24"/>
          <w:szCs w:val="24"/>
        </w:rPr>
        <w:t>y</w:t>
      </w:r>
      <w:r w:rsidR="003A1B86" w:rsidRPr="00FF40E8">
        <w:rPr>
          <w:rFonts w:ascii="Aptos" w:hAnsi="Aptos" w:cs="Arial"/>
          <w:sz w:val="24"/>
          <w:szCs w:val="24"/>
        </w:rPr>
        <w:t>ch</w:t>
      </w:r>
      <w:r w:rsidR="009704ED" w:rsidRPr="00FF40E8">
        <w:rPr>
          <w:rFonts w:ascii="Aptos" w:hAnsi="Aptos" w:cs="Arial"/>
          <w:sz w:val="24"/>
          <w:szCs w:val="24"/>
        </w:rPr>
        <w:t xml:space="preserve"> kwalifikowalności wydatków na lata 2021-2027</w:t>
      </w:r>
      <w:r w:rsidRPr="00FF40E8">
        <w:rPr>
          <w:rFonts w:ascii="Aptos" w:hAnsi="Aptos" w:cs="Arial"/>
          <w:sz w:val="24"/>
          <w:szCs w:val="24"/>
        </w:rPr>
        <w:t>, z uwzględnieniem:</w:t>
      </w:r>
    </w:p>
    <w:p w14:paraId="7D731304" w14:textId="77777777" w:rsidR="001A181F" w:rsidRPr="00FF40E8" w:rsidRDefault="001A181F" w:rsidP="00940757">
      <w:pPr>
        <w:pStyle w:val="Standard"/>
        <w:numPr>
          <w:ilvl w:val="0"/>
          <w:numId w:val="3"/>
        </w:numPr>
        <w:spacing w:line="320" w:lineRule="exact"/>
        <w:rPr>
          <w:rFonts w:ascii="Aptos" w:hAnsi="Aptos" w:cs="Arial" w:hint="eastAsia"/>
          <w:sz w:val="24"/>
          <w:szCs w:val="24"/>
        </w:rPr>
      </w:pPr>
      <w:r w:rsidRPr="00FF40E8">
        <w:rPr>
          <w:rFonts w:ascii="Aptos" w:hAnsi="Aptos" w:cs="Arial"/>
          <w:sz w:val="24"/>
          <w:szCs w:val="24"/>
        </w:rPr>
        <w:t>zasady zachowania uczciwej konkurencji,</w:t>
      </w:r>
    </w:p>
    <w:p w14:paraId="42AD7F88" w14:textId="77777777" w:rsidR="001A181F" w:rsidRPr="00FF40E8" w:rsidRDefault="001A181F" w:rsidP="00940757">
      <w:pPr>
        <w:pStyle w:val="Standard"/>
        <w:numPr>
          <w:ilvl w:val="0"/>
          <w:numId w:val="3"/>
        </w:numPr>
        <w:spacing w:line="320" w:lineRule="exact"/>
        <w:rPr>
          <w:rFonts w:ascii="Aptos" w:hAnsi="Aptos" w:cs="Arial" w:hint="eastAsia"/>
          <w:sz w:val="24"/>
          <w:szCs w:val="24"/>
        </w:rPr>
      </w:pPr>
      <w:r w:rsidRPr="00FF40E8">
        <w:rPr>
          <w:rFonts w:ascii="Aptos" w:hAnsi="Aptos" w:cs="Arial"/>
          <w:sz w:val="24"/>
          <w:szCs w:val="24"/>
        </w:rPr>
        <w:t>zasady równego traktowania Wykonawców,</w:t>
      </w:r>
    </w:p>
    <w:p w14:paraId="130E8AD7" w14:textId="2830334A" w:rsidR="00167650" w:rsidRPr="00FF40E8" w:rsidRDefault="001A181F" w:rsidP="00167650">
      <w:pPr>
        <w:pStyle w:val="Standard"/>
        <w:numPr>
          <w:ilvl w:val="0"/>
          <w:numId w:val="3"/>
        </w:numPr>
        <w:spacing w:after="120" w:line="320" w:lineRule="exact"/>
        <w:ind w:left="714" w:hanging="357"/>
        <w:rPr>
          <w:rFonts w:ascii="Aptos" w:hAnsi="Aptos" w:cs="Arial" w:hint="eastAsia"/>
          <w:sz w:val="24"/>
          <w:szCs w:val="24"/>
        </w:rPr>
      </w:pPr>
      <w:r w:rsidRPr="00FF40E8">
        <w:rPr>
          <w:rFonts w:ascii="Aptos" w:hAnsi="Aptos" w:cs="Arial"/>
          <w:sz w:val="24"/>
          <w:szCs w:val="24"/>
        </w:rPr>
        <w:t>zasady przejrzystości</w:t>
      </w:r>
      <w:r w:rsidR="00C92448" w:rsidRPr="00FF40E8">
        <w:rPr>
          <w:rFonts w:ascii="Aptos" w:hAnsi="Aptos" w:cs="Arial"/>
          <w:sz w:val="24"/>
          <w:szCs w:val="24"/>
        </w:rPr>
        <w:t xml:space="preserve"> i </w:t>
      </w:r>
      <w:r w:rsidR="00DE2A84" w:rsidRPr="00FF40E8">
        <w:rPr>
          <w:rFonts w:ascii="Aptos" w:hAnsi="Aptos" w:cs="Arial"/>
          <w:sz w:val="24"/>
          <w:szCs w:val="24"/>
        </w:rPr>
        <w:t>proporcjonalności.</w:t>
      </w:r>
    </w:p>
    <w:p w14:paraId="5C2C6849" w14:textId="14B3FEA0" w:rsidR="00D33DCC" w:rsidRPr="00FF40E8" w:rsidRDefault="00D33DCC" w:rsidP="00D33DCC">
      <w:pPr>
        <w:pStyle w:val="Standard"/>
        <w:spacing w:after="120" w:line="320" w:lineRule="exact"/>
        <w:rPr>
          <w:rFonts w:ascii="Aptos" w:hAnsi="Aptos" w:cs="Arial" w:hint="eastAsia"/>
          <w:sz w:val="24"/>
          <w:szCs w:val="24"/>
        </w:rPr>
      </w:pPr>
      <w:r w:rsidRPr="00FF40E8">
        <w:rPr>
          <w:rFonts w:ascii="Aptos" w:hAnsi="Aptos" w:cs="Arial"/>
          <w:sz w:val="24"/>
          <w:szCs w:val="24"/>
        </w:rPr>
        <w:t xml:space="preserve">Przedmiot zamówienia realizowany jest w ramach projektu współfinansowanego ze środków Europejskiego Funduszu Społecznego Plus, w ramach Programu Fundusze Europejskie dla Rozwoju Społecznego 2021-2027, Priorytet III „Dostępność i usługi dla osób z niepełnosprawnościami”, Działanie 03.01 „Dostępność szkolnictwa wyższego”. W związku z powyższym, zgodnie z art. </w:t>
      </w:r>
      <w:r w:rsidR="00F903FA" w:rsidRPr="00FF40E8">
        <w:rPr>
          <w:rFonts w:ascii="Aptos" w:hAnsi="Aptos" w:cs="Arial"/>
          <w:sz w:val="24"/>
          <w:szCs w:val="24"/>
        </w:rPr>
        <w:t>9</w:t>
      </w:r>
      <w:r w:rsidRPr="00FF40E8">
        <w:rPr>
          <w:rFonts w:ascii="Aptos" w:hAnsi="Aptos" w:cs="Arial"/>
          <w:sz w:val="24"/>
          <w:szCs w:val="24"/>
        </w:rPr>
        <w:t xml:space="preserve"> rozporządzenia Parlamentu Europejskiego i Rady (UE) nr </w:t>
      </w:r>
      <w:r w:rsidR="00F903FA" w:rsidRPr="00FF40E8">
        <w:rPr>
          <w:rFonts w:ascii="Aptos" w:hAnsi="Aptos" w:cs="Arial"/>
          <w:sz w:val="24"/>
          <w:szCs w:val="24"/>
        </w:rPr>
        <w:t>2021</w:t>
      </w:r>
      <w:r w:rsidRPr="00FF40E8">
        <w:rPr>
          <w:rFonts w:ascii="Aptos" w:hAnsi="Aptos" w:cs="Arial"/>
          <w:sz w:val="24"/>
          <w:szCs w:val="24"/>
        </w:rPr>
        <w:t>/</w:t>
      </w:r>
      <w:r w:rsidR="00F903FA" w:rsidRPr="00FF40E8">
        <w:rPr>
          <w:rFonts w:ascii="Aptos" w:hAnsi="Aptos" w:cs="Arial"/>
          <w:sz w:val="24"/>
          <w:szCs w:val="24"/>
        </w:rPr>
        <w:t>1060</w:t>
      </w:r>
      <w:r w:rsidRPr="00FF40E8">
        <w:rPr>
          <w:rFonts w:ascii="Aptos" w:hAnsi="Aptos" w:cs="Arial"/>
          <w:sz w:val="24"/>
          <w:szCs w:val="24"/>
        </w:rPr>
        <w:t xml:space="preserve">, ustawą o zapewnieniu dostępności osobom ze szczególnymi potrzebami z dnia 19 lipca 2019 r. oraz zasadą dostępności uniwersalnej, Zamawiający wymaga, aby </w:t>
      </w:r>
      <w:r w:rsidR="00947C35" w:rsidRPr="00FF40E8">
        <w:rPr>
          <w:rFonts w:ascii="Aptos" w:hAnsi="Aptos" w:cs="Arial"/>
          <w:sz w:val="24"/>
          <w:szCs w:val="24"/>
        </w:rPr>
        <w:t>przedmiot zamówienia był</w:t>
      </w:r>
      <w:r w:rsidRPr="00FF40E8">
        <w:rPr>
          <w:rFonts w:ascii="Aptos" w:hAnsi="Aptos" w:cs="Arial"/>
          <w:sz w:val="24"/>
          <w:szCs w:val="24"/>
        </w:rPr>
        <w:t xml:space="preserve"> w pełni dostępn</w:t>
      </w:r>
      <w:r w:rsidR="00947C35" w:rsidRPr="00FF40E8">
        <w:rPr>
          <w:rFonts w:ascii="Aptos" w:hAnsi="Aptos" w:cs="Arial"/>
          <w:sz w:val="24"/>
          <w:szCs w:val="24"/>
        </w:rPr>
        <w:t>y</w:t>
      </w:r>
      <w:r w:rsidRPr="00FF40E8">
        <w:rPr>
          <w:rFonts w:ascii="Aptos" w:hAnsi="Aptos" w:cs="Arial"/>
          <w:sz w:val="24"/>
          <w:szCs w:val="24"/>
        </w:rPr>
        <w:t xml:space="preserve"> dla osób z różnymi rodzajami niepełnosprawności oraz dla osób o szczególnych potrzebach.</w:t>
      </w:r>
      <w:r w:rsidR="0077558D" w:rsidRPr="00FF40E8">
        <w:rPr>
          <w:rFonts w:ascii="Aptos" w:hAnsi="Aptos" w:cs="Arial"/>
          <w:sz w:val="24"/>
          <w:szCs w:val="24"/>
        </w:rPr>
        <w:t xml:space="preserve"> Przedmiot zamówienia musi spełniać wymogi określone w Wytycznych dotyczących realizacji zasad równościowych w ramach funduszy unijnych na lata 2021-2027.</w:t>
      </w:r>
    </w:p>
    <w:p w14:paraId="09C3970A" w14:textId="4E57A2D4" w:rsidR="001A181F" w:rsidRPr="00FF40E8" w:rsidRDefault="00A427E1" w:rsidP="00167650">
      <w:pPr>
        <w:pStyle w:val="Standard"/>
        <w:spacing w:after="120" w:line="320" w:lineRule="exact"/>
        <w:rPr>
          <w:rFonts w:ascii="Aptos" w:hAnsi="Aptos" w:cs="Arial" w:hint="eastAsia"/>
          <w:sz w:val="24"/>
          <w:szCs w:val="24"/>
        </w:rPr>
      </w:pPr>
      <w:r w:rsidRPr="00FF40E8">
        <w:rPr>
          <w:rFonts w:ascii="Aptos" w:hAnsi="Aptos" w:cs="Arial"/>
          <w:sz w:val="24"/>
          <w:szCs w:val="24"/>
        </w:rPr>
        <w:t xml:space="preserve">Zamawiający informuje, że postępowanie nie jest prowadzone w oparciu o ustawę z dnia </w:t>
      </w:r>
      <w:r w:rsidR="002C2544" w:rsidRPr="00FF40E8">
        <w:rPr>
          <w:rFonts w:ascii="Aptos" w:hAnsi="Aptos" w:cs="Arial"/>
          <w:sz w:val="24"/>
          <w:szCs w:val="24"/>
        </w:rPr>
        <w:t>11 września 2019</w:t>
      </w:r>
      <w:r w:rsidRPr="00FF40E8">
        <w:rPr>
          <w:rFonts w:ascii="Aptos" w:hAnsi="Aptos" w:cs="Arial"/>
          <w:sz w:val="24"/>
          <w:szCs w:val="24"/>
        </w:rPr>
        <w:t xml:space="preserve"> r. Prawo zamówień publicznych, w związku z czym nie jest możliwe stosowanie środków odwoławczych określonych w ustawie.</w:t>
      </w:r>
    </w:p>
    <w:p w14:paraId="2F85FF93" w14:textId="74CCF157" w:rsidR="001A181F" w:rsidRPr="00FF40E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t>Dane zamawiającego</w:t>
      </w:r>
    </w:p>
    <w:p w14:paraId="42AA72EF" w14:textId="50B77CF5" w:rsidR="001A181F" w:rsidRPr="00FF40E8" w:rsidRDefault="001A181F" w:rsidP="00940757">
      <w:pPr>
        <w:spacing w:after="0" w:line="320" w:lineRule="exact"/>
        <w:ind w:left="360"/>
        <w:rPr>
          <w:rFonts w:ascii="Aptos" w:hAnsi="Aptos" w:cs="Arial"/>
          <w:sz w:val="24"/>
          <w:szCs w:val="24"/>
        </w:rPr>
      </w:pPr>
      <w:r w:rsidRPr="00FF40E8">
        <w:rPr>
          <w:rFonts w:ascii="Aptos" w:hAnsi="Aptos" w:cs="Arial"/>
          <w:b/>
          <w:sz w:val="24"/>
          <w:szCs w:val="24"/>
        </w:rPr>
        <w:t>Akademia WSB</w:t>
      </w:r>
      <w:r w:rsidRPr="00FF40E8">
        <w:rPr>
          <w:rFonts w:ascii="Aptos" w:hAnsi="Aptos" w:cs="Arial"/>
          <w:sz w:val="24"/>
          <w:szCs w:val="24"/>
        </w:rPr>
        <w:t>,</w:t>
      </w:r>
    </w:p>
    <w:p w14:paraId="20080E12" w14:textId="2A41A144" w:rsidR="001A181F" w:rsidRPr="00FF40E8" w:rsidRDefault="001A181F" w:rsidP="00940757">
      <w:pPr>
        <w:spacing w:after="0" w:line="320" w:lineRule="exact"/>
        <w:ind w:left="360"/>
        <w:rPr>
          <w:rFonts w:ascii="Aptos" w:hAnsi="Aptos" w:cs="Arial"/>
          <w:sz w:val="24"/>
          <w:szCs w:val="24"/>
        </w:rPr>
      </w:pPr>
      <w:r w:rsidRPr="00FF40E8">
        <w:rPr>
          <w:rFonts w:ascii="Aptos" w:hAnsi="Aptos" w:cs="Arial"/>
          <w:sz w:val="24"/>
          <w:szCs w:val="24"/>
        </w:rPr>
        <w:t>ul. Cieplaka 1c,</w:t>
      </w:r>
    </w:p>
    <w:p w14:paraId="70109ACF" w14:textId="479CBC50" w:rsidR="001A181F" w:rsidRPr="00FF40E8" w:rsidRDefault="001A181F" w:rsidP="00940757">
      <w:pPr>
        <w:spacing w:after="0" w:line="320" w:lineRule="exact"/>
        <w:ind w:left="360"/>
        <w:rPr>
          <w:rFonts w:ascii="Aptos" w:hAnsi="Aptos" w:cs="Arial"/>
          <w:sz w:val="24"/>
          <w:szCs w:val="24"/>
        </w:rPr>
      </w:pPr>
      <w:r w:rsidRPr="00FF40E8">
        <w:rPr>
          <w:rFonts w:ascii="Aptos" w:hAnsi="Aptos" w:cs="Arial"/>
          <w:sz w:val="24"/>
          <w:szCs w:val="24"/>
        </w:rPr>
        <w:t>41-300 Dąbrowa Górnicza,</w:t>
      </w:r>
    </w:p>
    <w:p w14:paraId="480FE1F9" w14:textId="62F116C3" w:rsidR="001A181F" w:rsidRPr="00FF40E8" w:rsidRDefault="001A181F" w:rsidP="00940757">
      <w:pPr>
        <w:spacing w:after="0" w:line="320" w:lineRule="exact"/>
        <w:ind w:left="360"/>
        <w:rPr>
          <w:rFonts w:ascii="Aptos" w:hAnsi="Aptos" w:cs="Arial"/>
          <w:sz w:val="24"/>
          <w:szCs w:val="24"/>
        </w:rPr>
      </w:pPr>
      <w:r w:rsidRPr="00FF40E8">
        <w:rPr>
          <w:rFonts w:ascii="Aptos" w:hAnsi="Aptos" w:cs="Arial"/>
          <w:sz w:val="24"/>
          <w:szCs w:val="24"/>
        </w:rPr>
        <w:t>NIP: 629-10-88-993,</w:t>
      </w:r>
    </w:p>
    <w:p w14:paraId="1A366AE3" w14:textId="56031E8A" w:rsidR="001A181F" w:rsidRPr="00FF40E8" w:rsidRDefault="001A181F" w:rsidP="00940757">
      <w:pPr>
        <w:spacing w:after="0" w:line="320" w:lineRule="exact"/>
        <w:ind w:left="357"/>
        <w:rPr>
          <w:rFonts w:ascii="Aptos" w:hAnsi="Aptos" w:cs="Arial"/>
          <w:sz w:val="24"/>
          <w:szCs w:val="24"/>
        </w:rPr>
      </w:pPr>
      <w:r w:rsidRPr="00FF40E8">
        <w:rPr>
          <w:rFonts w:ascii="Aptos" w:hAnsi="Aptos" w:cs="Arial"/>
          <w:sz w:val="24"/>
          <w:szCs w:val="24"/>
        </w:rPr>
        <w:t>REGON: 272653903</w:t>
      </w:r>
    </w:p>
    <w:p w14:paraId="34AF5883" w14:textId="6812DABA" w:rsidR="005501E6" w:rsidRPr="00FF40E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t>Sposób porozumiewania się w postępowaniu. Wyjaśnienia treści zapytania ofertowego</w:t>
      </w:r>
    </w:p>
    <w:p w14:paraId="45E36F75" w14:textId="07B48BAF" w:rsidR="005501E6" w:rsidRPr="00FF40E8"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Wykonawca może zwrócić się do Zamawiającego</w:t>
      </w:r>
      <w:r w:rsidR="00B81B04" w:rsidRPr="00FF40E8">
        <w:rPr>
          <w:rFonts w:ascii="Aptos" w:hAnsi="Aptos" w:cs="Arial"/>
          <w:sz w:val="24"/>
          <w:szCs w:val="24"/>
        </w:rPr>
        <w:t xml:space="preserve"> o </w:t>
      </w:r>
      <w:r w:rsidRPr="00FF40E8">
        <w:rPr>
          <w:rFonts w:ascii="Aptos" w:hAnsi="Aptos" w:cs="Arial"/>
          <w:sz w:val="24"/>
          <w:szCs w:val="24"/>
        </w:rPr>
        <w:t>wyjaśnienie treści Zapytania ofertowego</w:t>
      </w:r>
      <w:r w:rsidR="00B81B04" w:rsidRPr="00FF40E8">
        <w:rPr>
          <w:rFonts w:ascii="Aptos" w:hAnsi="Aptos" w:cs="Arial"/>
          <w:sz w:val="24"/>
          <w:szCs w:val="24"/>
        </w:rPr>
        <w:t xml:space="preserve"> drogą elektroniczną poprzez Bazę Konkurencyjności.</w:t>
      </w:r>
    </w:p>
    <w:p w14:paraId="4137BB7D" w14:textId="17CC8DBA" w:rsidR="005501E6" w:rsidRPr="00FF40E8"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 xml:space="preserve">Zamawiający udzieli wyjaśnień w terminie </w:t>
      </w:r>
      <w:r w:rsidR="00EF30E1" w:rsidRPr="00FF40E8">
        <w:rPr>
          <w:rFonts w:ascii="Aptos" w:hAnsi="Aptos" w:cs="Arial"/>
          <w:sz w:val="24"/>
          <w:szCs w:val="24"/>
        </w:rPr>
        <w:t xml:space="preserve">do </w:t>
      </w:r>
      <w:r w:rsidRPr="00FF40E8">
        <w:rPr>
          <w:rFonts w:ascii="Aptos" w:hAnsi="Aptos" w:cs="Arial"/>
          <w:b/>
          <w:sz w:val="24"/>
          <w:szCs w:val="24"/>
        </w:rPr>
        <w:t>3 dni</w:t>
      </w:r>
      <w:r w:rsidRPr="00FF40E8">
        <w:rPr>
          <w:rFonts w:ascii="Aptos" w:hAnsi="Aptos" w:cs="Arial"/>
          <w:sz w:val="24"/>
          <w:szCs w:val="24"/>
        </w:rPr>
        <w:t xml:space="preserve"> roboczych licząc od dnia następnego po dniu</w:t>
      </w:r>
      <w:r w:rsidR="00D92632" w:rsidRPr="00FF40E8">
        <w:rPr>
          <w:rFonts w:ascii="Aptos" w:hAnsi="Aptos" w:cs="Arial"/>
          <w:sz w:val="24"/>
          <w:szCs w:val="24"/>
        </w:rPr>
        <w:t>,</w:t>
      </w:r>
      <w:r w:rsidRPr="00FF40E8">
        <w:rPr>
          <w:rFonts w:ascii="Aptos" w:hAnsi="Aptos" w:cs="Arial"/>
          <w:sz w:val="24"/>
          <w:szCs w:val="24"/>
        </w:rPr>
        <w:t xml:space="preserve"> w którym wpłynęło zapytanie Wykonawcy.</w:t>
      </w:r>
    </w:p>
    <w:p w14:paraId="1D65C47B" w14:textId="288064DC" w:rsidR="00D33DCC" w:rsidRPr="00FF40E8" w:rsidRDefault="00D33DCC" w:rsidP="00D33DCC">
      <w:pPr>
        <w:pStyle w:val="Akapitzlist"/>
        <w:numPr>
          <w:ilvl w:val="0"/>
          <w:numId w:val="17"/>
        </w:numPr>
        <w:rPr>
          <w:rFonts w:ascii="Aptos" w:hAnsi="Aptos" w:cs="Arial"/>
          <w:sz w:val="24"/>
          <w:szCs w:val="24"/>
        </w:rPr>
      </w:pPr>
      <w:r w:rsidRPr="00FF40E8">
        <w:rPr>
          <w:rFonts w:ascii="Aptos" w:hAnsi="Aptos" w:cs="Arial"/>
          <w:sz w:val="24"/>
          <w:szCs w:val="24"/>
        </w:rPr>
        <w:t>Zamawiający informuje, iż udzieli odpowiedzi na pytania wniesione co najmniej na 3 dni przed upływem terminu składania ofert. Jeżeli pytania wpłyną po tym terminie lub dotyczą udzielonych już wyjaśnień, Zamawiający może udzielić wyjaśnień lub pozostawić pytania bez odpowiedzi.</w:t>
      </w:r>
    </w:p>
    <w:p w14:paraId="1220780A" w14:textId="09A7B6C2" w:rsidR="005501E6" w:rsidRPr="00FF40E8" w:rsidRDefault="00B81B04" w:rsidP="00D33DCC">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lastRenderedPageBreak/>
        <w:t>Odpowiedzi na pytania zostaną upublicznione poprzez Bazę Konkurencyjności.</w:t>
      </w:r>
      <w:r w:rsidR="00D33DCC" w:rsidRPr="00FF40E8">
        <w:rPr>
          <w:rFonts w:ascii="Aptos" w:hAnsi="Aptos" w:cs="Arial"/>
          <w:sz w:val="24"/>
          <w:szCs w:val="24"/>
        </w:rPr>
        <w:t xml:space="preserve"> Pytania oraz odpowiedzi upublicznione poprzez Bazę Konkurencyjności są wiążące i stanowią integralną część zapytania ofertowego.</w:t>
      </w:r>
    </w:p>
    <w:p w14:paraId="02A9D202" w14:textId="687E28C5" w:rsidR="005501E6" w:rsidRPr="00FF40E8"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 xml:space="preserve">Wykonawca zobowiązany jest śledzić zapytanie ofertowe upublicznione w Bazie Konkurencyjności w zakresie pytań i udzielonych </w:t>
      </w:r>
      <w:r w:rsidR="006E6341" w:rsidRPr="00FF40E8">
        <w:rPr>
          <w:rFonts w:ascii="Aptos" w:hAnsi="Aptos" w:cs="Arial"/>
          <w:sz w:val="24"/>
          <w:szCs w:val="24"/>
        </w:rPr>
        <w:t>odpowiedzi</w:t>
      </w:r>
      <w:r w:rsidRPr="00FF40E8">
        <w:rPr>
          <w:rFonts w:ascii="Aptos" w:hAnsi="Aptos" w:cs="Arial"/>
          <w:sz w:val="24"/>
          <w:szCs w:val="24"/>
        </w:rPr>
        <w:t xml:space="preserve"> oraz wprowadzonych ewentualnych zmian w treści zapytania ofertowego.</w:t>
      </w:r>
    </w:p>
    <w:p w14:paraId="47EA36F2" w14:textId="718CA2BE" w:rsidR="005501E6" w:rsidRPr="00FF40E8"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Wykonawca może wycofać złożoną ofertę. O tym fakcie Wykonawca zobowiązany jest powiadomić Zamawiającego drogą mailową, na adres e-mail osoby wskazanej do kontaktu. W przypadku braku informacji o wycofaniu oferty, oferta będzie podlegać ocenie.</w:t>
      </w:r>
    </w:p>
    <w:p w14:paraId="7F4ABFCC" w14:textId="4BC7DAB8" w:rsidR="005501E6" w:rsidRPr="00FF40E8"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Jeżeli wniosek o wyjaśnienie wpłynie po upływie terminu składania ofert lub dotyczy udzielonych już wyjaśnień, Zamawiający może udzielić wyjaśnień lub pozostawić wniosek bez rozpatrzenia.</w:t>
      </w:r>
    </w:p>
    <w:p w14:paraId="27914A51" w14:textId="09FE2317" w:rsidR="00AD2A44" w:rsidRPr="00FF40E8" w:rsidRDefault="00AD2A44"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Zamawiający dopuszcza możliwość uzupełnienia oświadczeń lub dokumentów niezbędnych do przeprowadzenia postępowania. W sytuacji</w:t>
      </w:r>
      <w:r w:rsidR="00D92632" w:rsidRPr="00FF40E8">
        <w:rPr>
          <w:rFonts w:ascii="Aptos" w:hAnsi="Aptos" w:cs="Arial"/>
          <w:sz w:val="24"/>
          <w:szCs w:val="24"/>
        </w:rPr>
        <w:t>,</w:t>
      </w:r>
      <w:r w:rsidRPr="00FF40E8">
        <w:rPr>
          <w:rFonts w:ascii="Aptos" w:hAnsi="Aptos" w:cs="Arial"/>
          <w:sz w:val="24"/>
          <w:szCs w:val="24"/>
        </w:rPr>
        <w:t xml:space="preserve"> w której oświadczenia lub dokumenty są niekompletne, zawierają błędy lub budzą wskazane przez </w:t>
      </w:r>
      <w:r w:rsidR="00947C35" w:rsidRPr="00FF40E8">
        <w:rPr>
          <w:rFonts w:ascii="Aptos" w:hAnsi="Aptos" w:cs="Arial"/>
          <w:sz w:val="24"/>
          <w:szCs w:val="24"/>
        </w:rPr>
        <w:t>Z</w:t>
      </w:r>
      <w:r w:rsidRPr="00FF40E8">
        <w:rPr>
          <w:rFonts w:ascii="Aptos" w:hAnsi="Aptos" w:cs="Arial"/>
          <w:sz w:val="24"/>
          <w:szCs w:val="24"/>
        </w:rPr>
        <w:t xml:space="preserve">amawiającego wątpliwości, </w:t>
      </w:r>
      <w:r w:rsidR="00947C35" w:rsidRPr="00FF40E8">
        <w:rPr>
          <w:rFonts w:ascii="Aptos" w:hAnsi="Aptos" w:cs="Arial"/>
          <w:sz w:val="24"/>
          <w:szCs w:val="24"/>
        </w:rPr>
        <w:t>Z</w:t>
      </w:r>
      <w:r w:rsidRPr="00FF40E8">
        <w:rPr>
          <w:rFonts w:ascii="Aptos" w:hAnsi="Aptos" w:cs="Arial"/>
          <w:sz w:val="24"/>
          <w:szCs w:val="24"/>
        </w:rPr>
        <w:t xml:space="preserve">amawiający wzywa do ich złożenia, uzupełnienia lub poprawienia lub do udzielania wyjaśnień w terminie przez siebie wskazanym, chyba że mimo ich złożenia, uzupełnienia lub poprawienia lub udzielenia wyjaśnień oferta </w:t>
      </w:r>
      <w:r w:rsidR="00947C35" w:rsidRPr="00FF40E8">
        <w:rPr>
          <w:rFonts w:ascii="Aptos" w:hAnsi="Aptos" w:cs="Arial"/>
          <w:sz w:val="24"/>
          <w:szCs w:val="24"/>
        </w:rPr>
        <w:t>W</w:t>
      </w:r>
      <w:r w:rsidRPr="00FF40E8">
        <w:rPr>
          <w:rFonts w:ascii="Aptos" w:hAnsi="Aptos" w:cs="Arial"/>
          <w:sz w:val="24"/>
          <w:szCs w:val="24"/>
        </w:rPr>
        <w:t>ykonawcy podlega odrzuceniu albo konieczne będzie unieważnienie postępowania</w:t>
      </w:r>
    </w:p>
    <w:p w14:paraId="71ACFCCD" w14:textId="77777777" w:rsidR="005501E6" w:rsidRPr="00FF40E8"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Wyjaśnienia będą stanowić integralną część zapytania ofertowego.</w:t>
      </w:r>
    </w:p>
    <w:p w14:paraId="146B42E1" w14:textId="77777777" w:rsidR="003913A1" w:rsidRPr="004D0888"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Osob</w:t>
      </w:r>
      <w:r w:rsidR="003913A1" w:rsidRPr="00FF40E8">
        <w:rPr>
          <w:rFonts w:ascii="Aptos" w:hAnsi="Aptos" w:cs="Arial"/>
          <w:sz w:val="24"/>
          <w:szCs w:val="24"/>
        </w:rPr>
        <w:t>y</w:t>
      </w:r>
      <w:r w:rsidRPr="00FF40E8">
        <w:rPr>
          <w:rFonts w:ascii="Aptos" w:hAnsi="Aptos" w:cs="Arial"/>
          <w:sz w:val="24"/>
          <w:szCs w:val="24"/>
        </w:rPr>
        <w:t xml:space="preserve"> do </w:t>
      </w:r>
      <w:r w:rsidRPr="004D0888">
        <w:rPr>
          <w:rFonts w:ascii="Aptos" w:hAnsi="Aptos" w:cs="Arial"/>
          <w:sz w:val="24"/>
          <w:szCs w:val="24"/>
        </w:rPr>
        <w:t xml:space="preserve">kontaktu w sprawie ogłoszenia: </w:t>
      </w:r>
    </w:p>
    <w:p w14:paraId="5FA2A027" w14:textId="20B6553F" w:rsidR="00542001" w:rsidRPr="004D0888" w:rsidRDefault="00167650" w:rsidP="00EF71ED">
      <w:pPr>
        <w:pStyle w:val="Akapitzlist"/>
        <w:numPr>
          <w:ilvl w:val="0"/>
          <w:numId w:val="18"/>
        </w:numPr>
        <w:suppressAutoHyphens/>
        <w:autoSpaceDN w:val="0"/>
        <w:spacing w:after="0" w:line="320" w:lineRule="exact"/>
        <w:contextualSpacing w:val="0"/>
        <w:textAlignment w:val="baseline"/>
        <w:rPr>
          <w:rFonts w:ascii="Aptos" w:hAnsi="Aptos" w:cs="Arial"/>
          <w:sz w:val="24"/>
          <w:szCs w:val="24"/>
        </w:rPr>
      </w:pPr>
      <w:r w:rsidRPr="004D0888">
        <w:rPr>
          <w:rFonts w:ascii="Aptos" w:hAnsi="Aptos" w:cs="Arial"/>
          <w:sz w:val="24"/>
          <w:szCs w:val="24"/>
        </w:rPr>
        <w:t xml:space="preserve">w sprawach formalnych </w:t>
      </w:r>
      <w:r w:rsidR="00F319F9" w:rsidRPr="004D0888">
        <w:rPr>
          <w:rFonts w:ascii="Aptos" w:hAnsi="Aptos" w:cs="Arial"/>
          <w:sz w:val="24"/>
          <w:szCs w:val="24"/>
        </w:rPr>
        <w:t>–</w:t>
      </w:r>
      <w:r w:rsidRPr="004D0888">
        <w:rPr>
          <w:rFonts w:ascii="Aptos" w:hAnsi="Aptos" w:cs="Arial"/>
          <w:sz w:val="24"/>
          <w:szCs w:val="24"/>
        </w:rPr>
        <w:t xml:space="preserve"> </w:t>
      </w:r>
      <w:r w:rsidR="00F319F9" w:rsidRPr="004D0888">
        <w:rPr>
          <w:rFonts w:ascii="Aptos" w:hAnsi="Aptos" w:cs="Arial"/>
          <w:sz w:val="24"/>
          <w:szCs w:val="24"/>
        </w:rPr>
        <w:t>Paulina Cesarz</w:t>
      </w:r>
      <w:r w:rsidR="002C54D7" w:rsidRPr="004D0888">
        <w:rPr>
          <w:rFonts w:ascii="Aptos" w:hAnsi="Aptos" w:cs="Arial"/>
          <w:sz w:val="24"/>
          <w:szCs w:val="24"/>
        </w:rPr>
        <w:t>, e-mail:</w:t>
      </w:r>
      <w:r w:rsidRPr="004D0888">
        <w:rPr>
          <w:rFonts w:ascii="Aptos" w:hAnsi="Aptos" w:cs="Arial"/>
          <w:sz w:val="24"/>
          <w:szCs w:val="24"/>
        </w:rPr>
        <w:t xml:space="preserve"> </w:t>
      </w:r>
      <w:hyperlink r:id="rId11" w:history="1">
        <w:r w:rsidRPr="004D0888">
          <w:rPr>
            <w:rStyle w:val="Hipercze"/>
            <w:rFonts w:ascii="Aptos" w:hAnsi="Aptos" w:cs="Arial"/>
            <w:color w:val="auto"/>
            <w:sz w:val="24"/>
            <w:szCs w:val="24"/>
          </w:rPr>
          <w:t>projektydostepnosciowe@wsb.edu.pl</w:t>
        </w:r>
      </w:hyperlink>
      <w:r w:rsidR="00F319F9" w:rsidRPr="004D0888">
        <w:rPr>
          <w:rStyle w:val="Hipercze"/>
          <w:rFonts w:ascii="Aptos" w:hAnsi="Aptos" w:cs="Arial"/>
          <w:color w:val="auto"/>
          <w:sz w:val="24"/>
          <w:szCs w:val="24"/>
        </w:rPr>
        <w:t xml:space="preserve">, </w:t>
      </w:r>
      <w:r w:rsidR="00F319F9" w:rsidRPr="004D0888">
        <w:rPr>
          <w:rStyle w:val="Hipercze"/>
          <w:rFonts w:ascii="Aptos" w:hAnsi="Aptos" w:cs="Arial"/>
          <w:color w:val="auto"/>
          <w:sz w:val="24"/>
          <w:szCs w:val="24"/>
          <w:u w:val="none"/>
        </w:rPr>
        <w:t>tel. (32) 295-93-59</w:t>
      </w:r>
    </w:p>
    <w:p w14:paraId="7CE6DA05" w14:textId="09DFD156" w:rsidR="00461EA2" w:rsidRPr="004D088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4D0888">
        <w:rPr>
          <w:rFonts w:ascii="Aptos" w:hAnsi="Aptos" w:cs="Arial"/>
          <w:b/>
          <w:color w:val="auto"/>
          <w:sz w:val="28"/>
          <w:szCs w:val="28"/>
        </w:rPr>
        <w:t>Miejsce, sposób i termin składania ofert</w:t>
      </w:r>
    </w:p>
    <w:p w14:paraId="3F46FA90" w14:textId="37D093B4" w:rsidR="00542001" w:rsidRPr="004D0888" w:rsidRDefault="00461EA2" w:rsidP="00EF71ED">
      <w:pPr>
        <w:pStyle w:val="Akapitzlist"/>
        <w:numPr>
          <w:ilvl w:val="0"/>
          <w:numId w:val="19"/>
        </w:numPr>
        <w:spacing w:after="0" w:line="320" w:lineRule="exact"/>
        <w:contextualSpacing w:val="0"/>
        <w:rPr>
          <w:rFonts w:ascii="Aptos" w:hAnsi="Aptos" w:cs="Arial"/>
          <w:sz w:val="24"/>
          <w:szCs w:val="24"/>
        </w:rPr>
      </w:pPr>
      <w:r w:rsidRPr="004D0888">
        <w:rPr>
          <w:rFonts w:ascii="Aptos" w:hAnsi="Aptos" w:cs="Arial"/>
          <w:sz w:val="24"/>
          <w:szCs w:val="24"/>
        </w:rPr>
        <w:t>Wszystkie oferty muszą zostać dostarczone zgodnie z wymogami wskazanymi w poniższym ogłoszeniu oraz w nieprzekraczalnym terminie do dnia</w:t>
      </w:r>
      <w:r w:rsidR="00DA109B" w:rsidRPr="004D0888">
        <w:rPr>
          <w:rFonts w:ascii="Aptos" w:hAnsi="Aptos" w:cs="Arial"/>
          <w:sz w:val="24"/>
          <w:szCs w:val="24"/>
        </w:rPr>
        <w:t xml:space="preserve"> </w:t>
      </w:r>
      <w:r w:rsidR="00A44289">
        <w:rPr>
          <w:rFonts w:ascii="Aptos" w:hAnsi="Aptos" w:cs="Arial"/>
          <w:b/>
          <w:sz w:val="24"/>
          <w:szCs w:val="24"/>
        </w:rPr>
        <w:t>08</w:t>
      </w:r>
      <w:r w:rsidR="001557B8" w:rsidRPr="004D0888">
        <w:rPr>
          <w:rFonts w:ascii="Aptos" w:hAnsi="Aptos" w:cs="Arial"/>
          <w:b/>
          <w:sz w:val="24"/>
          <w:szCs w:val="24"/>
        </w:rPr>
        <w:t>.</w:t>
      </w:r>
      <w:r w:rsidR="004D0888" w:rsidRPr="004D0888">
        <w:rPr>
          <w:rFonts w:ascii="Aptos" w:hAnsi="Aptos" w:cs="Arial"/>
          <w:b/>
          <w:sz w:val="24"/>
          <w:szCs w:val="24"/>
        </w:rPr>
        <w:t>1</w:t>
      </w:r>
      <w:r w:rsidR="00A44289">
        <w:rPr>
          <w:rFonts w:ascii="Aptos" w:hAnsi="Aptos" w:cs="Arial"/>
          <w:b/>
          <w:sz w:val="24"/>
          <w:szCs w:val="24"/>
        </w:rPr>
        <w:t>2</w:t>
      </w:r>
      <w:r w:rsidR="001557B8" w:rsidRPr="004D0888">
        <w:rPr>
          <w:rFonts w:ascii="Aptos" w:hAnsi="Aptos" w:cs="Arial"/>
          <w:b/>
          <w:sz w:val="24"/>
          <w:szCs w:val="24"/>
        </w:rPr>
        <w:t>.2025</w:t>
      </w:r>
      <w:r w:rsidR="008133BF" w:rsidRPr="004D0888">
        <w:rPr>
          <w:rFonts w:ascii="Aptos" w:hAnsi="Aptos" w:cs="Arial"/>
          <w:b/>
          <w:sz w:val="24"/>
          <w:szCs w:val="24"/>
        </w:rPr>
        <w:t xml:space="preserve"> </w:t>
      </w:r>
      <w:r w:rsidR="00333D7E" w:rsidRPr="004D0888">
        <w:rPr>
          <w:rFonts w:ascii="Aptos" w:hAnsi="Aptos" w:cs="Arial"/>
          <w:b/>
          <w:sz w:val="24"/>
          <w:szCs w:val="24"/>
        </w:rPr>
        <w:t xml:space="preserve">r. </w:t>
      </w:r>
      <w:r w:rsidRPr="004D0888">
        <w:rPr>
          <w:rFonts w:ascii="Aptos" w:hAnsi="Aptos" w:cs="Arial"/>
          <w:b/>
          <w:sz w:val="24"/>
          <w:szCs w:val="24"/>
        </w:rPr>
        <w:t>do godz.</w:t>
      </w:r>
      <w:r w:rsidR="005A0EB3" w:rsidRPr="004D0888">
        <w:rPr>
          <w:rFonts w:ascii="Aptos" w:hAnsi="Aptos" w:cs="Arial"/>
          <w:b/>
          <w:sz w:val="24"/>
          <w:szCs w:val="24"/>
        </w:rPr>
        <w:t xml:space="preserve"> </w:t>
      </w:r>
      <w:r w:rsidR="008133BF" w:rsidRPr="004D0888">
        <w:rPr>
          <w:rFonts w:ascii="Aptos" w:hAnsi="Aptos" w:cs="Arial"/>
          <w:b/>
          <w:sz w:val="24"/>
          <w:szCs w:val="24"/>
        </w:rPr>
        <w:t>10.00</w:t>
      </w:r>
      <w:r w:rsidR="005A0EB3" w:rsidRPr="004D0888">
        <w:rPr>
          <w:rFonts w:ascii="Aptos" w:hAnsi="Aptos" w:cs="Arial"/>
          <w:sz w:val="24"/>
          <w:szCs w:val="24"/>
        </w:rPr>
        <w:t xml:space="preserve"> </w:t>
      </w:r>
      <w:r w:rsidRPr="004D0888">
        <w:rPr>
          <w:rFonts w:ascii="Aptos" w:hAnsi="Aptos" w:cs="Arial"/>
          <w:sz w:val="24"/>
          <w:szCs w:val="24"/>
        </w:rPr>
        <w:t>(decyduje data wpływu</w:t>
      </w:r>
      <w:r w:rsidR="008133BF" w:rsidRPr="004D0888">
        <w:rPr>
          <w:rFonts w:ascii="Aptos" w:hAnsi="Aptos" w:cs="Arial"/>
          <w:sz w:val="24"/>
          <w:szCs w:val="24"/>
        </w:rPr>
        <w:t xml:space="preserve"> na bazę konkurencyjności</w:t>
      </w:r>
      <w:r w:rsidRPr="004D0888">
        <w:rPr>
          <w:rFonts w:ascii="Aptos" w:hAnsi="Aptos" w:cs="Arial"/>
          <w:sz w:val="24"/>
          <w:szCs w:val="24"/>
        </w:rPr>
        <w:t xml:space="preserve">). </w:t>
      </w:r>
    </w:p>
    <w:p w14:paraId="21072CD2" w14:textId="6A7C13AA" w:rsidR="00542001" w:rsidRPr="004D0888" w:rsidRDefault="00461EA2" w:rsidP="00EF71ED">
      <w:pPr>
        <w:pStyle w:val="Akapitzlist"/>
        <w:numPr>
          <w:ilvl w:val="0"/>
          <w:numId w:val="19"/>
        </w:numPr>
        <w:spacing w:after="0" w:line="320" w:lineRule="exact"/>
        <w:contextualSpacing w:val="0"/>
        <w:rPr>
          <w:rFonts w:ascii="Aptos" w:hAnsi="Aptos" w:cs="Arial"/>
          <w:sz w:val="24"/>
          <w:szCs w:val="24"/>
        </w:rPr>
      </w:pPr>
      <w:r w:rsidRPr="004D0888">
        <w:rPr>
          <w:rFonts w:ascii="Aptos" w:hAnsi="Aptos" w:cs="Arial"/>
          <w:sz w:val="24"/>
          <w:szCs w:val="24"/>
        </w:rPr>
        <w:t>Ofertę należy złożyć za pośrednictwem Bazy Konkurencyjności</w:t>
      </w:r>
      <w:r w:rsidR="00542001" w:rsidRPr="004D0888">
        <w:rPr>
          <w:rFonts w:ascii="Aptos" w:hAnsi="Aptos" w:cs="Arial"/>
          <w:sz w:val="24"/>
          <w:szCs w:val="24"/>
        </w:rPr>
        <w:t xml:space="preserve"> (zgodnie z instrukcją zamieszczoną</w:t>
      </w:r>
      <w:r w:rsidR="0006625E" w:rsidRPr="004D0888">
        <w:rPr>
          <w:rFonts w:ascii="Aptos" w:hAnsi="Aptos" w:cs="Arial"/>
          <w:sz w:val="24"/>
          <w:szCs w:val="24"/>
        </w:rPr>
        <w:t xml:space="preserve"> </w:t>
      </w:r>
      <w:r w:rsidR="00542001" w:rsidRPr="004D0888">
        <w:rPr>
          <w:rFonts w:ascii="Aptos" w:hAnsi="Aptos" w:cs="Arial"/>
          <w:sz w:val="24"/>
          <w:szCs w:val="24"/>
        </w:rPr>
        <w:t>na stronie bazy</w:t>
      </w:r>
      <w:r w:rsidR="00940757" w:rsidRPr="004D0888">
        <w:rPr>
          <w:rFonts w:ascii="Aptos" w:hAnsi="Aptos" w:cs="Arial"/>
          <w:sz w:val="24"/>
          <w:szCs w:val="24"/>
        </w:rPr>
        <w:t xml:space="preserve"> </w:t>
      </w:r>
      <w:r w:rsidR="00542001" w:rsidRPr="004D0888">
        <w:rPr>
          <w:rFonts w:ascii="Aptos" w:hAnsi="Aptos" w:cs="Arial"/>
          <w:sz w:val="24"/>
          <w:szCs w:val="24"/>
        </w:rPr>
        <w:t>konkurencyjności</w:t>
      </w:r>
      <w:r w:rsidR="00940757" w:rsidRPr="004D0888">
        <w:rPr>
          <w:rFonts w:ascii="Aptos" w:hAnsi="Aptos" w:cs="Arial"/>
          <w:sz w:val="24"/>
          <w:szCs w:val="24"/>
        </w:rPr>
        <w:t xml:space="preserve"> </w:t>
      </w:r>
      <w:hyperlink r:id="rId12" w:history="1">
        <w:r w:rsidR="004E15E2" w:rsidRPr="004D0888">
          <w:rPr>
            <w:rStyle w:val="Hipercze"/>
            <w:rFonts w:ascii="Aptos" w:hAnsi="Aptos" w:cs="Arial"/>
            <w:color w:val="auto"/>
            <w:sz w:val="24"/>
            <w:szCs w:val="24"/>
          </w:rPr>
          <w:t>Baza konkurencyjności</w:t>
        </w:r>
      </w:hyperlink>
      <w:r w:rsidR="0097488B" w:rsidRPr="004D0888">
        <w:rPr>
          <w:rFonts w:ascii="Aptos" w:hAnsi="Aptos" w:cs="Arial"/>
          <w:sz w:val="24"/>
          <w:szCs w:val="24"/>
        </w:rPr>
        <w:t xml:space="preserve"> </w:t>
      </w:r>
      <w:r w:rsidR="009D6110" w:rsidRPr="004D0888">
        <w:rPr>
          <w:rFonts w:ascii="Aptos" w:hAnsi="Aptos" w:cs="Arial"/>
          <w:sz w:val="24"/>
          <w:szCs w:val="24"/>
        </w:rPr>
        <w:t>)</w:t>
      </w:r>
      <w:r w:rsidRPr="004D0888">
        <w:rPr>
          <w:rFonts w:ascii="Aptos" w:hAnsi="Aptos" w:cs="Arial"/>
          <w:sz w:val="24"/>
          <w:szCs w:val="24"/>
        </w:rPr>
        <w:t>.</w:t>
      </w:r>
      <w:r w:rsidR="000750EA" w:rsidRPr="004D0888">
        <w:rPr>
          <w:rFonts w:ascii="Aptos" w:hAnsi="Aptos" w:cs="Arial"/>
          <w:sz w:val="24"/>
          <w:szCs w:val="24"/>
        </w:rPr>
        <w:t xml:space="preserve"> </w:t>
      </w:r>
    </w:p>
    <w:p w14:paraId="1C04FEB5" w14:textId="4784EFFF" w:rsidR="00013E40" w:rsidRPr="004D0888" w:rsidRDefault="00461EA2" w:rsidP="00EF71ED">
      <w:pPr>
        <w:pStyle w:val="Akapitzlist"/>
        <w:numPr>
          <w:ilvl w:val="0"/>
          <w:numId w:val="19"/>
        </w:numPr>
        <w:spacing w:after="120" w:line="320" w:lineRule="exact"/>
        <w:ind w:left="714" w:hanging="357"/>
        <w:contextualSpacing w:val="0"/>
        <w:rPr>
          <w:rFonts w:ascii="Aptos" w:hAnsi="Aptos" w:cs="Arial"/>
          <w:sz w:val="24"/>
          <w:szCs w:val="24"/>
        </w:rPr>
      </w:pPr>
      <w:r w:rsidRPr="004D0888">
        <w:rPr>
          <w:rFonts w:ascii="Aptos" w:hAnsi="Aptos" w:cs="Arial"/>
          <w:sz w:val="24"/>
          <w:szCs w:val="24"/>
        </w:rPr>
        <w:t>Oferty złożone po wskazanym terminie nie będą rozpatrywane.</w:t>
      </w:r>
    </w:p>
    <w:p w14:paraId="14565257" w14:textId="69C35528" w:rsidR="004C481D" w:rsidRPr="004D088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4D0888">
        <w:rPr>
          <w:rFonts w:ascii="Aptos" w:hAnsi="Aptos" w:cs="Arial"/>
          <w:b/>
          <w:color w:val="auto"/>
          <w:sz w:val="28"/>
          <w:szCs w:val="28"/>
        </w:rPr>
        <w:t>Przedmiot zamówienia</w:t>
      </w:r>
    </w:p>
    <w:p w14:paraId="294524EC" w14:textId="341E5793" w:rsidR="001B1DAA" w:rsidRPr="004D0888" w:rsidRDefault="00933F80" w:rsidP="00947C35">
      <w:pPr>
        <w:spacing w:after="0" w:line="320" w:lineRule="exact"/>
        <w:rPr>
          <w:rFonts w:ascii="Aptos" w:hAnsi="Aptos" w:cs="Arial"/>
          <w:sz w:val="24"/>
          <w:szCs w:val="24"/>
        </w:rPr>
      </w:pPr>
      <w:bookmarkStart w:id="10" w:name="_Hlk201923645"/>
      <w:r w:rsidRPr="004D0888">
        <w:rPr>
          <w:rFonts w:ascii="Aptos" w:hAnsi="Aptos" w:cs="Arial"/>
          <w:sz w:val="24"/>
          <w:szCs w:val="24"/>
        </w:rPr>
        <w:t xml:space="preserve">Przedmiotem zamówienia </w:t>
      </w:r>
      <w:r w:rsidR="001B1DAA" w:rsidRPr="004D0888">
        <w:rPr>
          <w:rFonts w:ascii="Aptos" w:hAnsi="Aptos" w:cs="Arial"/>
          <w:sz w:val="24"/>
          <w:szCs w:val="24"/>
        </w:rPr>
        <w:t>jest dostawa sprzętu umożliwiającego skuteczną ewakuację osób z niepełnosprawnością</w:t>
      </w:r>
      <w:r w:rsidR="004F7C2A" w:rsidRPr="004D0888">
        <w:rPr>
          <w:rFonts w:ascii="Aptos" w:hAnsi="Aptos" w:cs="Arial"/>
          <w:sz w:val="24"/>
          <w:szCs w:val="24"/>
        </w:rPr>
        <w:t xml:space="preserve"> oraz osób o szczególnych potrzebach</w:t>
      </w:r>
      <w:r w:rsidR="001B1DAA" w:rsidRPr="004D0888">
        <w:rPr>
          <w:rFonts w:ascii="Aptos" w:hAnsi="Aptos" w:cs="Arial"/>
          <w:sz w:val="24"/>
          <w:szCs w:val="24"/>
        </w:rPr>
        <w:t>.</w:t>
      </w:r>
      <w:r w:rsidR="004274B9" w:rsidRPr="004D0888">
        <w:rPr>
          <w:rFonts w:ascii="Aptos" w:hAnsi="Aptos" w:cs="Arial"/>
          <w:sz w:val="24"/>
          <w:szCs w:val="24"/>
        </w:rPr>
        <w:t xml:space="preserve"> </w:t>
      </w:r>
      <w:r w:rsidR="001B1DAA" w:rsidRPr="004D0888">
        <w:rPr>
          <w:rFonts w:ascii="Aptos" w:eastAsia="Calibri" w:hAnsi="Aptos" w:cs="Arial"/>
          <w:sz w:val="24"/>
          <w:szCs w:val="24"/>
        </w:rPr>
        <w:t>Dostawa realizowana jest w dwóch częściach:</w:t>
      </w:r>
    </w:p>
    <w:p w14:paraId="614131D3" w14:textId="081FFE65" w:rsidR="001B1DAA" w:rsidRPr="004D0888" w:rsidRDefault="001B1DAA" w:rsidP="001B1DAA">
      <w:pPr>
        <w:pStyle w:val="Akapitzlist"/>
        <w:numPr>
          <w:ilvl w:val="0"/>
          <w:numId w:val="38"/>
        </w:numPr>
        <w:spacing w:after="0" w:line="320" w:lineRule="exact"/>
        <w:rPr>
          <w:rFonts w:ascii="Aptos" w:eastAsia="Calibri" w:hAnsi="Aptos" w:cs="Arial"/>
          <w:sz w:val="24"/>
          <w:szCs w:val="24"/>
        </w:rPr>
      </w:pPr>
      <w:r w:rsidRPr="004D0888">
        <w:rPr>
          <w:rFonts w:ascii="Aptos" w:eastAsia="Calibri" w:hAnsi="Aptos" w:cs="Arial"/>
          <w:sz w:val="24"/>
          <w:szCs w:val="24"/>
        </w:rPr>
        <w:t>Krzesło ewakuacyjne – 1 sztuka,</w:t>
      </w:r>
    </w:p>
    <w:p w14:paraId="4E6F0F47" w14:textId="62EE3258" w:rsidR="001B1DAA" w:rsidRPr="004D0888" w:rsidRDefault="00CA456E" w:rsidP="001B1DAA">
      <w:pPr>
        <w:pStyle w:val="Akapitzlist"/>
        <w:numPr>
          <w:ilvl w:val="0"/>
          <w:numId w:val="38"/>
        </w:numPr>
        <w:spacing w:after="0" w:line="320" w:lineRule="exact"/>
        <w:rPr>
          <w:rFonts w:ascii="Aptos" w:eastAsia="Calibri" w:hAnsi="Aptos" w:cs="Arial"/>
          <w:sz w:val="24"/>
          <w:szCs w:val="24"/>
        </w:rPr>
      </w:pPr>
      <w:r w:rsidRPr="004D0888">
        <w:rPr>
          <w:rFonts w:ascii="Aptos" w:eastAsia="Calibri" w:hAnsi="Aptos" w:cs="Arial"/>
          <w:sz w:val="24"/>
          <w:szCs w:val="24"/>
        </w:rPr>
        <w:t>Materac ewakuacyjny</w:t>
      </w:r>
      <w:r w:rsidR="001B1DAA" w:rsidRPr="004D0888">
        <w:rPr>
          <w:rFonts w:ascii="Aptos" w:eastAsia="Calibri" w:hAnsi="Aptos" w:cs="Arial"/>
          <w:sz w:val="24"/>
          <w:szCs w:val="24"/>
        </w:rPr>
        <w:t xml:space="preserve"> – 1 sztuka.</w:t>
      </w:r>
    </w:p>
    <w:p w14:paraId="2069DD39" w14:textId="77777777" w:rsidR="007025FC" w:rsidRPr="007025FC" w:rsidRDefault="007025FC" w:rsidP="007025FC">
      <w:pPr>
        <w:spacing w:before="240" w:after="0" w:line="320" w:lineRule="exact"/>
        <w:rPr>
          <w:rFonts w:ascii="Aptos" w:eastAsia="Calibri" w:hAnsi="Aptos" w:cs="Arial"/>
          <w:b/>
          <w:sz w:val="24"/>
          <w:szCs w:val="24"/>
        </w:rPr>
      </w:pPr>
      <w:r w:rsidRPr="004D0888">
        <w:rPr>
          <w:rFonts w:ascii="Aptos" w:eastAsia="Calibri" w:hAnsi="Aptos" w:cs="Arial"/>
          <w:b/>
          <w:sz w:val="24"/>
          <w:szCs w:val="24"/>
        </w:rPr>
        <w:t>Uwaga!</w:t>
      </w:r>
    </w:p>
    <w:p w14:paraId="39E75C14" w14:textId="18588CF4" w:rsidR="007025FC" w:rsidRPr="007025FC" w:rsidRDefault="007025FC" w:rsidP="007025FC">
      <w:pPr>
        <w:spacing w:after="0" w:line="320" w:lineRule="exact"/>
        <w:rPr>
          <w:rFonts w:ascii="Aptos" w:eastAsia="Calibri" w:hAnsi="Aptos" w:cs="Arial"/>
          <w:b/>
          <w:sz w:val="24"/>
          <w:szCs w:val="24"/>
        </w:rPr>
      </w:pPr>
      <w:r w:rsidRPr="007025FC">
        <w:rPr>
          <w:rFonts w:ascii="Aptos" w:eastAsia="Calibri" w:hAnsi="Aptos" w:cs="Arial"/>
          <w:b/>
          <w:sz w:val="24"/>
          <w:szCs w:val="24"/>
        </w:rPr>
        <w:t>Zamawiający dopuszcza składanie ofert częściowych, tj. Wykonawca może złożyć ofertę na jedną część lub wszystkie części.</w:t>
      </w:r>
    </w:p>
    <w:bookmarkEnd w:id="10"/>
    <w:p w14:paraId="4802C82D" w14:textId="1CE41B53" w:rsidR="003236ED" w:rsidRPr="00FF40E8" w:rsidRDefault="003236ED" w:rsidP="007025FC">
      <w:pPr>
        <w:spacing w:before="240" w:after="0" w:line="320" w:lineRule="exact"/>
        <w:rPr>
          <w:rFonts w:ascii="Aptos" w:hAnsi="Aptos" w:cs="Arial"/>
          <w:b/>
          <w:sz w:val="24"/>
          <w:szCs w:val="24"/>
        </w:rPr>
      </w:pPr>
      <w:r w:rsidRPr="00FF40E8">
        <w:rPr>
          <w:rFonts w:ascii="Aptos" w:hAnsi="Aptos" w:cs="Arial"/>
          <w:b/>
          <w:sz w:val="24"/>
          <w:szCs w:val="24"/>
        </w:rPr>
        <w:lastRenderedPageBreak/>
        <w:t>Kody CPV:</w:t>
      </w:r>
    </w:p>
    <w:p w14:paraId="5357AC17" w14:textId="3A46BE62" w:rsidR="004A543E" w:rsidRPr="00FF40E8" w:rsidRDefault="001B1DAA" w:rsidP="00940757">
      <w:pPr>
        <w:spacing w:after="0" w:line="320" w:lineRule="exact"/>
        <w:rPr>
          <w:rFonts w:ascii="Aptos" w:hAnsi="Aptos" w:cs="Arial"/>
          <w:iCs/>
          <w:sz w:val="24"/>
          <w:szCs w:val="24"/>
        </w:rPr>
      </w:pPr>
      <w:r w:rsidRPr="00FF40E8">
        <w:rPr>
          <w:rFonts w:ascii="Aptos" w:hAnsi="Aptos" w:cs="Arial"/>
          <w:iCs/>
          <w:sz w:val="24"/>
          <w:szCs w:val="24"/>
        </w:rPr>
        <w:t xml:space="preserve">35112000-2 </w:t>
      </w:r>
      <w:r w:rsidR="004A543E" w:rsidRPr="00FF40E8">
        <w:rPr>
          <w:rFonts w:ascii="Aptos" w:hAnsi="Aptos" w:cs="Arial"/>
          <w:iCs/>
          <w:sz w:val="24"/>
          <w:szCs w:val="24"/>
        </w:rPr>
        <w:t xml:space="preserve">– </w:t>
      </w:r>
      <w:r w:rsidRPr="00FF40E8">
        <w:rPr>
          <w:rFonts w:ascii="Aptos" w:hAnsi="Aptos" w:cs="Arial"/>
          <w:iCs/>
          <w:sz w:val="24"/>
          <w:szCs w:val="24"/>
        </w:rPr>
        <w:t>Sprzęt ratunkowy i awaryjny</w:t>
      </w:r>
    </w:p>
    <w:p w14:paraId="61E6EBF7" w14:textId="5EDEC704" w:rsidR="001B1DAA" w:rsidRPr="00FF40E8" w:rsidRDefault="004274B9" w:rsidP="00940757">
      <w:pPr>
        <w:spacing w:after="0" w:line="320" w:lineRule="exact"/>
        <w:rPr>
          <w:rFonts w:ascii="Aptos" w:hAnsi="Aptos" w:cs="Arial"/>
          <w:iCs/>
          <w:sz w:val="24"/>
          <w:szCs w:val="24"/>
        </w:rPr>
      </w:pPr>
      <w:r w:rsidRPr="00FF40E8">
        <w:rPr>
          <w:rFonts w:ascii="Aptos" w:hAnsi="Aptos" w:cs="Arial"/>
          <w:iCs/>
          <w:sz w:val="24"/>
          <w:szCs w:val="24"/>
        </w:rPr>
        <w:t>33196200-2 – Sprzęt dla osób niepełnosprawnych</w:t>
      </w:r>
    </w:p>
    <w:p w14:paraId="44D0A974" w14:textId="12DADD3D" w:rsidR="00A71FF0" w:rsidRPr="00FF40E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t>Szczegółowy opis przedmiotu zamówienia</w:t>
      </w:r>
    </w:p>
    <w:p w14:paraId="25EE9FD7" w14:textId="2A926081" w:rsidR="004274B9" w:rsidRPr="004D0888" w:rsidRDefault="00A62C82" w:rsidP="004274B9">
      <w:pPr>
        <w:spacing w:after="0" w:line="320" w:lineRule="exact"/>
        <w:rPr>
          <w:rFonts w:ascii="Aptos" w:hAnsi="Aptos" w:cs="Arial"/>
          <w:sz w:val="24"/>
          <w:szCs w:val="24"/>
        </w:rPr>
      </w:pPr>
      <w:r w:rsidRPr="00FF40E8">
        <w:rPr>
          <w:rFonts w:ascii="Aptos" w:hAnsi="Aptos" w:cs="Arial"/>
          <w:sz w:val="24"/>
          <w:szCs w:val="24"/>
        </w:rPr>
        <w:t xml:space="preserve">Przedmiotem zamówienia </w:t>
      </w:r>
      <w:r w:rsidR="004274B9" w:rsidRPr="00FF40E8">
        <w:rPr>
          <w:rFonts w:ascii="Aptos" w:hAnsi="Aptos" w:cs="Arial"/>
          <w:sz w:val="24"/>
          <w:szCs w:val="24"/>
        </w:rPr>
        <w:t>jest dostawa sprzętu umożliwiającego skuteczną ewakuację osób z niepełnosprawnością</w:t>
      </w:r>
      <w:r w:rsidR="004F7C2A" w:rsidRPr="00FF40E8">
        <w:rPr>
          <w:rFonts w:ascii="Aptos" w:hAnsi="Aptos" w:cs="Arial"/>
          <w:sz w:val="24"/>
          <w:szCs w:val="24"/>
        </w:rPr>
        <w:t xml:space="preserve"> oraz osób o szczególnych potrzebach</w:t>
      </w:r>
      <w:r w:rsidR="004274B9" w:rsidRPr="00FF40E8">
        <w:rPr>
          <w:rFonts w:ascii="Aptos" w:hAnsi="Aptos" w:cs="Arial"/>
          <w:sz w:val="24"/>
          <w:szCs w:val="24"/>
        </w:rPr>
        <w:t xml:space="preserve">. </w:t>
      </w:r>
      <w:r w:rsidR="004274B9" w:rsidRPr="00FF40E8">
        <w:rPr>
          <w:rFonts w:ascii="Aptos" w:eastAsia="Calibri" w:hAnsi="Aptos" w:cs="Arial"/>
          <w:sz w:val="24"/>
          <w:szCs w:val="24"/>
        </w:rPr>
        <w:t xml:space="preserve">Dostawa realizowana jest w </w:t>
      </w:r>
      <w:r w:rsidR="004274B9" w:rsidRPr="004D0888">
        <w:rPr>
          <w:rFonts w:ascii="Aptos" w:eastAsia="Calibri" w:hAnsi="Aptos" w:cs="Arial"/>
          <w:sz w:val="24"/>
          <w:szCs w:val="24"/>
        </w:rPr>
        <w:t>dwóch częściach:</w:t>
      </w:r>
    </w:p>
    <w:p w14:paraId="4E76B76C" w14:textId="77777777" w:rsidR="004274B9" w:rsidRPr="004D0888" w:rsidRDefault="004274B9" w:rsidP="004274B9">
      <w:pPr>
        <w:pStyle w:val="Akapitzlist"/>
        <w:numPr>
          <w:ilvl w:val="0"/>
          <w:numId w:val="39"/>
        </w:numPr>
        <w:spacing w:after="0" w:line="320" w:lineRule="exact"/>
        <w:rPr>
          <w:rFonts w:ascii="Aptos" w:eastAsia="Calibri" w:hAnsi="Aptos" w:cs="Arial"/>
          <w:sz w:val="24"/>
          <w:szCs w:val="24"/>
        </w:rPr>
      </w:pPr>
      <w:r w:rsidRPr="004D0888">
        <w:rPr>
          <w:rFonts w:ascii="Aptos" w:eastAsia="Calibri" w:hAnsi="Aptos" w:cs="Arial"/>
          <w:sz w:val="24"/>
          <w:szCs w:val="24"/>
        </w:rPr>
        <w:t>Krzesło ewakuacyjne – 1 sztuka,</w:t>
      </w:r>
    </w:p>
    <w:p w14:paraId="1AC03223" w14:textId="77777777" w:rsidR="00CA456E" w:rsidRPr="004D0888" w:rsidRDefault="00CA456E" w:rsidP="00CA456E">
      <w:pPr>
        <w:pStyle w:val="Akapitzlist"/>
        <w:numPr>
          <w:ilvl w:val="0"/>
          <w:numId w:val="39"/>
        </w:numPr>
        <w:spacing w:after="0" w:line="320" w:lineRule="exact"/>
        <w:rPr>
          <w:rFonts w:ascii="Aptos" w:eastAsia="Calibri" w:hAnsi="Aptos" w:cs="Arial"/>
          <w:sz w:val="24"/>
          <w:szCs w:val="24"/>
        </w:rPr>
      </w:pPr>
      <w:r w:rsidRPr="004D0888">
        <w:rPr>
          <w:rFonts w:ascii="Aptos" w:eastAsia="Calibri" w:hAnsi="Aptos" w:cs="Arial"/>
          <w:sz w:val="24"/>
          <w:szCs w:val="24"/>
        </w:rPr>
        <w:t>Materac ewakuacyjny – 1 sztuka.</w:t>
      </w:r>
    </w:p>
    <w:p w14:paraId="4EBC87F4" w14:textId="1A8A5E17" w:rsidR="00592522" w:rsidRPr="004D0888" w:rsidRDefault="004274B9" w:rsidP="004274B9">
      <w:pPr>
        <w:pStyle w:val="Akapitzlist"/>
        <w:numPr>
          <w:ilvl w:val="0"/>
          <w:numId w:val="37"/>
        </w:numPr>
        <w:spacing w:before="480" w:after="0" w:line="320" w:lineRule="exact"/>
        <w:ind w:left="714" w:hanging="357"/>
        <w:contextualSpacing w:val="0"/>
        <w:rPr>
          <w:rFonts w:ascii="Aptos" w:hAnsi="Aptos" w:cs="Arial"/>
          <w:b/>
          <w:sz w:val="24"/>
          <w:szCs w:val="24"/>
        </w:rPr>
      </w:pPr>
      <w:r w:rsidRPr="004D0888">
        <w:rPr>
          <w:rFonts w:ascii="Aptos" w:hAnsi="Aptos" w:cs="Arial"/>
          <w:b/>
          <w:sz w:val="24"/>
          <w:szCs w:val="24"/>
        </w:rPr>
        <w:t>Część 1 – Krzesło ewakuacyjne – 1 sztuka</w:t>
      </w:r>
    </w:p>
    <w:p w14:paraId="7EDE2BBD" w14:textId="0B5239FC" w:rsidR="0039166D" w:rsidRPr="004D0888" w:rsidRDefault="004274B9" w:rsidP="0039166D">
      <w:pPr>
        <w:pStyle w:val="Akapitzlist"/>
        <w:numPr>
          <w:ilvl w:val="1"/>
          <w:numId w:val="36"/>
        </w:numPr>
        <w:spacing w:before="360" w:after="0" w:line="320" w:lineRule="exact"/>
        <w:rPr>
          <w:rFonts w:ascii="Aptos" w:hAnsi="Aptos" w:cs="Arial"/>
          <w:sz w:val="24"/>
          <w:szCs w:val="24"/>
        </w:rPr>
      </w:pPr>
      <w:bookmarkStart w:id="11" w:name="_Hlk202529726"/>
      <w:r w:rsidRPr="004D0888">
        <w:rPr>
          <w:rFonts w:ascii="Aptos" w:hAnsi="Aptos" w:cs="Arial"/>
          <w:sz w:val="24"/>
          <w:szCs w:val="24"/>
        </w:rPr>
        <w:t>Oczekiwane parametry techniczne:</w:t>
      </w:r>
    </w:p>
    <w:p w14:paraId="170A1AF2" w14:textId="77777777" w:rsidR="009D6868" w:rsidRPr="004D0888" w:rsidRDefault="009D6868"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krzesło ewakuacyjne musi posiadać deklarację zgodności CE oraz wszystkie niezbędne certyfikaty wymagane przepisami prawa;</w:t>
      </w:r>
    </w:p>
    <w:p w14:paraId="6C87396F" w14:textId="101DE999" w:rsidR="009C1137" w:rsidRPr="004D0888" w:rsidRDefault="009C1137"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 xml:space="preserve">możliwość ewakuacji 1 osoby po schodach </w:t>
      </w:r>
      <w:r w:rsidR="009755FD" w:rsidRPr="004D0888">
        <w:rPr>
          <w:rFonts w:ascii="Aptos" w:hAnsi="Aptos" w:cs="Arial"/>
          <w:sz w:val="24"/>
          <w:szCs w:val="24"/>
        </w:rPr>
        <w:t>w górę i dół</w:t>
      </w:r>
      <w:r w:rsidRPr="004D0888">
        <w:rPr>
          <w:rFonts w:ascii="Aptos" w:hAnsi="Aptos" w:cs="Arial"/>
          <w:sz w:val="24"/>
          <w:szCs w:val="24"/>
        </w:rPr>
        <w:t>;</w:t>
      </w:r>
    </w:p>
    <w:p w14:paraId="6B034ABC" w14:textId="763FB81B" w:rsidR="009C1137" w:rsidRPr="004D0888" w:rsidRDefault="009C1137"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możliwość transportu na powierzchni poziomej;</w:t>
      </w:r>
    </w:p>
    <w:p w14:paraId="74AC091E" w14:textId="59935B80" w:rsidR="009C1137" w:rsidRPr="004D0888" w:rsidRDefault="009C1137"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napęd elektryczny;</w:t>
      </w:r>
    </w:p>
    <w:p w14:paraId="052A2F52" w14:textId="6697515F" w:rsidR="009C1137" w:rsidRPr="004D0888" w:rsidRDefault="009755FD"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maksymalny udźwig nie mniejszy niż 200 kg</w:t>
      </w:r>
      <w:r w:rsidR="009C1137" w:rsidRPr="004D0888">
        <w:rPr>
          <w:rFonts w:ascii="Aptos" w:hAnsi="Aptos" w:cs="Arial"/>
          <w:sz w:val="24"/>
          <w:szCs w:val="24"/>
        </w:rPr>
        <w:t>;</w:t>
      </w:r>
    </w:p>
    <w:p w14:paraId="7DF6202E" w14:textId="56198B98" w:rsidR="009C1137" w:rsidRPr="004D0888" w:rsidRDefault="009C1137"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waga maksymalnie 3</w:t>
      </w:r>
      <w:r w:rsidR="009755FD" w:rsidRPr="004D0888">
        <w:rPr>
          <w:rFonts w:ascii="Aptos" w:hAnsi="Aptos" w:cs="Arial"/>
          <w:sz w:val="24"/>
          <w:szCs w:val="24"/>
        </w:rPr>
        <w:t>7</w:t>
      </w:r>
      <w:r w:rsidRPr="004D0888">
        <w:rPr>
          <w:rFonts w:ascii="Aptos" w:hAnsi="Aptos" w:cs="Arial"/>
          <w:sz w:val="24"/>
          <w:szCs w:val="24"/>
        </w:rPr>
        <w:t xml:space="preserve"> kg;</w:t>
      </w:r>
    </w:p>
    <w:p w14:paraId="719B00B4" w14:textId="54B72814" w:rsidR="009C1137" w:rsidRPr="004D0888" w:rsidRDefault="009C1137"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konstrukcja wykonana z lekkiego i wytrzymałego stopu aluminium oraz stali;</w:t>
      </w:r>
    </w:p>
    <w:p w14:paraId="11897424" w14:textId="30D3FFC7" w:rsidR="009D6868" w:rsidRPr="004D0888" w:rsidRDefault="009D6868"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wykonane z materiałów łatwych do konserwacji i czyszczenia;</w:t>
      </w:r>
    </w:p>
    <w:p w14:paraId="50083DE6" w14:textId="4A8D8940" w:rsidR="00CA456E" w:rsidRPr="004D0888" w:rsidRDefault="00CA456E"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wykonane z materiałów trudnopalnych posiadających certyfikat trudnopalności klasy B1</w:t>
      </w:r>
      <w:r w:rsidR="009755FD" w:rsidRPr="004D0888">
        <w:rPr>
          <w:rFonts w:ascii="Aptos" w:hAnsi="Aptos" w:cs="Arial"/>
          <w:sz w:val="24"/>
          <w:szCs w:val="24"/>
        </w:rPr>
        <w:t xml:space="preserve"> lub równoważny</w:t>
      </w:r>
      <w:r w:rsidRPr="004D0888">
        <w:rPr>
          <w:rFonts w:ascii="Aptos" w:hAnsi="Aptos" w:cs="Arial"/>
          <w:sz w:val="24"/>
          <w:szCs w:val="24"/>
        </w:rPr>
        <w:t>;</w:t>
      </w:r>
    </w:p>
    <w:p w14:paraId="4BADA6F5" w14:textId="27B68D07" w:rsidR="009D6868" w:rsidRPr="004D0888" w:rsidRDefault="009D6868" w:rsidP="009C1137">
      <w:pPr>
        <w:pStyle w:val="Akapitzlist"/>
        <w:numPr>
          <w:ilvl w:val="2"/>
          <w:numId w:val="36"/>
        </w:numPr>
        <w:spacing w:before="360" w:after="0" w:line="320" w:lineRule="exact"/>
        <w:rPr>
          <w:rFonts w:ascii="Aptos" w:hAnsi="Aptos" w:cs="Arial"/>
          <w:sz w:val="24"/>
          <w:szCs w:val="24"/>
        </w:rPr>
      </w:pPr>
      <w:r w:rsidRPr="009755FD">
        <w:rPr>
          <w:rFonts w:ascii="Aptos" w:hAnsi="Aptos" w:cs="Arial"/>
          <w:sz w:val="24"/>
          <w:szCs w:val="24"/>
        </w:rPr>
        <w:t xml:space="preserve">wyposażony w </w:t>
      </w:r>
      <w:r w:rsidRPr="004D0888">
        <w:rPr>
          <w:rFonts w:ascii="Aptos" w:hAnsi="Aptos" w:cs="Arial"/>
          <w:sz w:val="24"/>
          <w:szCs w:val="24"/>
        </w:rPr>
        <w:t>asekuracyjny, bezobsługowy hamulec schodowy zapobiegający niekontrolowanemu zjazdowi</w:t>
      </w:r>
      <w:r w:rsidR="009755FD" w:rsidRPr="004D0888">
        <w:rPr>
          <w:rFonts w:ascii="Aptos" w:hAnsi="Aptos" w:cs="Arial"/>
          <w:sz w:val="24"/>
          <w:szCs w:val="24"/>
        </w:rPr>
        <w:t xml:space="preserve"> krzesła po zbliżeniu się do krawędzi schodów</w:t>
      </w:r>
      <w:r w:rsidRPr="004D0888">
        <w:rPr>
          <w:rFonts w:ascii="Aptos" w:hAnsi="Aptos" w:cs="Arial"/>
          <w:sz w:val="24"/>
          <w:szCs w:val="24"/>
        </w:rPr>
        <w:t>;</w:t>
      </w:r>
    </w:p>
    <w:p w14:paraId="331D2E16" w14:textId="3A54394C" w:rsidR="009D6868" w:rsidRPr="004D0888" w:rsidRDefault="009C1137" w:rsidP="009D686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wyposażone w pasy bezpieczeństwa;</w:t>
      </w:r>
    </w:p>
    <w:p w14:paraId="03D49DF3" w14:textId="1FDFAC6E" w:rsidR="009C1137" w:rsidRPr="004D0888" w:rsidRDefault="009C1137"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ergonomiczne siedz</w:t>
      </w:r>
      <w:r w:rsidR="00525116" w:rsidRPr="004D0888">
        <w:rPr>
          <w:rFonts w:ascii="Aptos" w:hAnsi="Aptos" w:cs="Arial"/>
          <w:sz w:val="24"/>
          <w:szCs w:val="24"/>
        </w:rPr>
        <w:t>i</w:t>
      </w:r>
      <w:r w:rsidRPr="004D0888">
        <w:rPr>
          <w:rFonts w:ascii="Aptos" w:hAnsi="Aptos" w:cs="Arial"/>
          <w:sz w:val="24"/>
          <w:szCs w:val="24"/>
        </w:rPr>
        <w:t>sko</w:t>
      </w:r>
      <w:r w:rsidR="009B5338" w:rsidRPr="004D0888">
        <w:rPr>
          <w:rFonts w:ascii="Aptos" w:hAnsi="Aptos" w:cs="Arial"/>
          <w:sz w:val="24"/>
          <w:szCs w:val="24"/>
        </w:rPr>
        <w:t>;</w:t>
      </w:r>
    </w:p>
    <w:p w14:paraId="62E6AE0F" w14:textId="2DC9CEF2" w:rsidR="00C74E46" w:rsidRPr="004D0888" w:rsidRDefault="00C74E46"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 xml:space="preserve">wyposażone </w:t>
      </w:r>
      <w:r w:rsidR="00050C47" w:rsidRPr="004D0888">
        <w:rPr>
          <w:rFonts w:ascii="Aptos" w:hAnsi="Aptos" w:cs="Arial"/>
          <w:sz w:val="24"/>
          <w:szCs w:val="24"/>
        </w:rPr>
        <w:t>w zagłówek i podnóżek;</w:t>
      </w:r>
    </w:p>
    <w:p w14:paraId="0DFDA64D" w14:textId="3214E5AB" w:rsidR="009D6868" w:rsidRPr="004D0888" w:rsidRDefault="009D6868" w:rsidP="009D686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wyposażone w uchwyty do przenoszenia przez przeszkody;</w:t>
      </w:r>
    </w:p>
    <w:p w14:paraId="66BB9D19" w14:textId="231F0DCA" w:rsidR="00050C47" w:rsidRPr="004D0888" w:rsidRDefault="00050C47" w:rsidP="009D686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 xml:space="preserve">wyposażone w </w:t>
      </w:r>
      <w:r w:rsidR="009755FD" w:rsidRPr="004D0888">
        <w:rPr>
          <w:rFonts w:ascii="Aptos" w:hAnsi="Aptos" w:cs="Arial"/>
          <w:sz w:val="24"/>
          <w:szCs w:val="24"/>
        </w:rPr>
        <w:t>mechanizm umożliwiający przemieszczanie się po schodach;</w:t>
      </w:r>
    </w:p>
    <w:p w14:paraId="0D08E980" w14:textId="335894FC" w:rsidR="009B5338" w:rsidRPr="004D0888" w:rsidRDefault="009B5338"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możliwość obsługi przez jedną osobę;</w:t>
      </w:r>
    </w:p>
    <w:p w14:paraId="68584B48" w14:textId="7B86F752" w:rsidR="009B5338" w:rsidRPr="004D0888" w:rsidRDefault="009B5338"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pozwalający na wielokrotne użycie w trakcie jednej ewakuacji;</w:t>
      </w:r>
    </w:p>
    <w:p w14:paraId="03CAFB1B" w14:textId="266605AE" w:rsidR="009D6868" w:rsidRPr="004D0888" w:rsidRDefault="009D6868"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możliwość złożenia w celu łatwego przechowywania;</w:t>
      </w:r>
    </w:p>
    <w:p w14:paraId="0EB25852" w14:textId="52C93C69" w:rsidR="009B5338" w:rsidRPr="004D0888" w:rsidRDefault="009B5338"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instrukcja obsługi w języku polskim</w:t>
      </w:r>
      <w:r w:rsidR="009D6868" w:rsidRPr="004D0888">
        <w:rPr>
          <w:rFonts w:ascii="Aptos" w:hAnsi="Aptos" w:cs="Arial"/>
          <w:sz w:val="24"/>
          <w:szCs w:val="24"/>
        </w:rPr>
        <w:t>;</w:t>
      </w:r>
    </w:p>
    <w:p w14:paraId="0D1F6F40" w14:textId="33DF762E" w:rsidR="009755FD" w:rsidRPr="004D0888" w:rsidRDefault="009755FD"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krzesło wyposażone w pokrowiec;</w:t>
      </w:r>
    </w:p>
    <w:p w14:paraId="1EC5950F" w14:textId="5ECB5224" w:rsidR="009755FD" w:rsidRPr="004D0888" w:rsidRDefault="009755FD" w:rsidP="009C113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 xml:space="preserve">krzesło wyposażone </w:t>
      </w:r>
      <w:r w:rsidR="00FE4CAA" w:rsidRPr="004D0888">
        <w:rPr>
          <w:rFonts w:ascii="Aptos" w:hAnsi="Aptos" w:cs="Arial"/>
          <w:sz w:val="24"/>
          <w:szCs w:val="24"/>
        </w:rPr>
        <w:t>w zestaw umożliwiający montaż na ścianie;</w:t>
      </w:r>
    </w:p>
    <w:p w14:paraId="5A3B7AF8" w14:textId="4D202256" w:rsidR="00B41BE8" w:rsidRPr="004D0888" w:rsidRDefault="00B41BE8" w:rsidP="00B41BE8">
      <w:pPr>
        <w:pStyle w:val="Akapitzlist"/>
        <w:numPr>
          <w:ilvl w:val="0"/>
          <w:numId w:val="36"/>
        </w:numPr>
        <w:spacing w:before="360" w:after="0" w:line="320" w:lineRule="exact"/>
        <w:rPr>
          <w:rFonts w:ascii="Aptos" w:hAnsi="Aptos" w:cs="Arial"/>
          <w:b/>
          <w:sz w:val="24"/>
          <w:szCs w:val="24"/>
        </w:rPr>
      </w:pPr>
      <w:r w:rsidRPr="004D0888">
        <w:rPr>
          <w:rFonts w:ascii="Aptos" w:hAnsi="Aptos" w:cs="Arial"/>
          <w:b/>
          <w:sz w:val="24"/>
          <w:szCs w:val="24"/>
        </w:rPr>
        <w:t xml:space="preserve">Część 2 – </w:t>
      </w:r>
      <w:r w:rsidR="000A1B43" w:rsidRPr="004D0888">
        <w:rPr>
          <w:rFonts w:ascii="Aptos" w:hAnsi="Aptos" w:cs="Arial"/>
          <w:b/>
          <w:sz w:val="24"/>
          <w:szCs w:val="24"/>
        </w:rPr>
        <w:t>Materac ewakuacyjny</w:t>
      </w:r>
      <w:r w:rsidRPr="004D0888">
        <w:rPr>
          <w:rFonts w:ascii="Aptos" w:hAnsi="Aptos" w:cs="Arial"/>
          <w:b/>
          <w:sz w:val="24"/>
          <w:szCs w:val="24"/>
        </w:rPr>
        <w:t xml:space="preserve"> – 1 sztuka</w:t>
      </w:r>
    </w:p>
    <w:p w14:paraId="290F8FBA" w14:textId="226F7F82" w:rsidR="00B41BE8" w:rsidRPr="00FE4CAA" w:rsidRDefault="00B41BE8" w:rsidP="00B41BE8">
      <w:pPr>
        <w:pStyle w:val="Akapitzlist"/>
        <w:numPr>
          <w:ilvl w:val="1"/>
          <w:numId w:val="36"/>
        </w:numPr>
        <w:spacing w:before="360" w:after="0" w:line="320" w:lineRule="exact"/>
        <w:rPr>
          <w:rFonts w:ascii="Aptos" w:hAnsi="Aptos" w:cs="Arial"/>
          <w:sz w:val="24"/>
          <w:szCs w:val="24"/>
        </w:rPr>
      </w:pPr>
      <w:r w:rsidRPr="00FE4CAA">
        <w:rPr>
          <w:rFonts w:ascii="Aptos" w:hAnsi="Aptos" w:cs="Arial"/>
          <w:sz w:val="24"/>
          <w:szCs w:val="24"/>
        </w:rPr>
        <w:t>Oczekiwane parametry techniczne:</w:t>
      </w:r>
    </w:p>
    <w:p w14:paraId="354BC200" w14:textId="5E8019B6" w:rsidR="00E64DB0" w:rsidRPr="00FE4CAA" w:rsidRDefault="00E64DB0" w:rsidP="00E64DB0">
      <w:pPr>
        <w:pStyle w:val="Akapitzlist"/>
        <w:numPr>
          <w:ilvl w:val="2"/>
          <w:numId w:val="36"/>
        </w:numPr>
        <w:spacing w:before="360" w:after="0" w:line="320" w:lineRule="exact"/>
        <w:rPr>
          <w:rFonts w:ascii="Aptos" w:hAnsi="Aptos" w:cs="Arial"/>
          <w:sz w:val="24"/>
          <w:szCs w:val="24"/>
        </w:rPr>
      </w:pPr>
      <w:r w:rsidRPr="00FE4CAA">
        <w:rPr>
          <w:rFonts w:ascii="Aptos" w:hAnsi="Aptos" w:cs="Arial"/>
          <w:sz w:val="24"/>
          <w:szCs w:val="24"/>
        </w:rPr>
        <w:t>możliwość ewakuacji 1 osoby;</w:t>
      </w:r>
    </w:p>
    <w:p w14:paraId="5427BDD2" w14:textId="6404993D" w:rsidR="00E64DB0" w:rsidRPr="004D0888" w:rsidRDefault="00FE4CAA" w:rsidP="00E64DB0">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lastRenderedPageBreak/>
        <w:t xml:space="preserve">maksymalny </w:t>
      </w:r>
      <w:r w:rsidR="00E64DB0" w:rsidRPr="004D0888">
        <w:rPr>
          <w:rFonts w:ascii="Aptos" w:hAnsi="Aptos" w:cs="Arial"/>
          <w:sz w:val="24"/>
          <w:szCs w:val="24"/>
        </w:rPr>
        <w:t xml:space="preserve">udźwig </w:t>
      </w:r>
      <w:r w:rsidRPr="004D0888">
        <w:rPr>
          <w:rFonts w:ascii="Aptos" w:hAnsi="Aptos" w:cs="Arial"/>
          <w:sz w:val="24"/>
          <w:szCs w:val="24"/>
        </w:rPr>
        <w:t>nie mniejszy niż</w:t>
      </w:r>
      <w:r w:rsidR="00E64DB0" w:rsidRPr="004D0888">
        <w:rPr>
          <w:rFonts w:ascii="Aptos" w:hAnsi="Aptos" w:cs="Arial"/>
          <w:sz w:val="24"/>
          <w:szCs w:val="24"/>
        </w:rPr>
        <w:t xml:space="preserve"> 200 kg;</w:t>
      </w:r>
    </w:p>
    <w:p w14:paraId="2A7B694E" w14:textId="491492AD" w:rsidR="00050C47" w:rsidRPr="004D0888" w:rsidRDefault="00934767" w:rsidP="00050C47">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czynności przygotowawcze (rozłożenie, zablokowanie elementów, przygotowanie do transportu) muszą być możliwe do wykonania bez użycia narzędzi</w:t>
      </w:r>
      <w:r w:rsidR="00050C47" w:rsidRPr="004D0888">
        <w:rPr>
          <w:rFonts w:ascii="Aptos" w:hAnsi="Aptos" w:cs="Arial"/>
          <w:sz w:val="24"/>
          <w:szCs w:val="24"/>
        </w:rPr>
        <w:t>;</w:t>
      </w:r>
    </w:p>
    <w:p w14:paraId="17640CC2" w14:textId="351EDD21" w:rsidR="00526BBE" w:rsidRPr="004D0888" w:rsidRDefault="00604627" w:rsidP="00B41BE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materac</w:t>
      </w:r>
      <w:r w:rsidR="00526BBE" w:rsidRPr="004D0888">
        <w:rPr>
          <w:rFonts w:ascii="Aptos" w:hAnsi="Aptos" w:cs="Arial"/>
          <w:sz w:val="24"/>
          <w:szCs w:val="24"/>
        </w:rPr>
        <w:t xml:space="preserve"> musi posiadać deklarację zgodności CE oraz wszystkie niezbędne certyfikaty wymagane przepisami prawa;</w:t>
      </w:r>
    </w:p>
    <w:p w14:paraId="09548954" w14:textId="1F77ACC7" w:rsidR="00B41BE8" w:rsidRPr="004D0888" w:rsidRDefault="00934767" w:rsidP="00B41BE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bezpieczne użycie przez dwie osoby dorosłe, obsługiwane siłą mięśni</w:t>
      </w:r>
      <w:r w:rsidR="00B41BE8" w:rsidRPr="004D0888">
        <w:rPr>
          <w:rFonts w:ascii="Aptos" w:hAnsi="Aptos" w:cs="Arial"/>
          <w:sz w:val="24"/>
          <w:szCs w:val="24"/>
        </w:rPr>
        <w:t>;</w:t>
      </w:r>
    </w:p>
    <w:p w14:paraId="7652284D" w14:textId="26EB1A5D" w:rsidR="00E64DB0" w:rsidRPr="004D0888" w:rsidRDefault="00E64DB0" w:rsidP="00E64DB0">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możliwość wielokrotnego użycia w trakcie jednej ewakuacji;</w:t>
      </w:r>
    </w:p>
    <w:p w14:paraId="0233BA8A" w14:textId="4D2C0C2F" w:rsidR="007203FF" w:rsidRPr="004D0888" w:rsidRDefault="00201EA4" w:rsidP="00B41BE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wyposażon</w:t>
      </w:r>
      <w:r w:rsidR="00604627" w:rsidRPr="004D0888">
        <w:rPr>
          <w:rFonts w:ascii="Aptos" w:hAnsi="Aptos" w:cs="Arial"/>
          <w:sz w:val="24"/>
          <w:szCs w:val="24"/>
        </w:rPr>
        <w:t>y</w:t>
      </w:r>
      <w:r w:rsidRPr="004D0888">
        <w:rPr>
          <w:rFonts w:ascii="Aptos" w:hAnsi="Aptos" w:cs="Arial"/>
          <w:sz w:val="24"/>
          <w:szCs w:val="24"/>
        </w:rPr>
        <w:t xml:space="preserve"> </w:t>
      </w:r>
      <w:r w:rsidR="00B563E4" w:rsidRPr="004D0888">
        <w:rPr>
          <w:rFonts w:ascii="Aptos" w:hAnsi="Aptos" w:cs="Arial"/>
          <w:sz w:val="24"/>
          <w:szCs w:val="24"/>
        </w:rPr>
        <w:t xml:space="preserve">w </w:t>
      </w:r>
      <w:r w:rsidR="00FE4CAA" w:rsidRPr="004D0888">
        <w:rPr>
          <w:rFonts w:ascii="Aptos" w:hAnsi="Aptos" w:cs="Arial"/>
          <w:sz w:val="24"/>
          <w:szCs w:val="24"/>
        </w:rPr>
        <w:t>minimum dwa pasy z klamrą zabezpieczające osobę ewakuowaną</w:t>
      </w:r>
      <w:r w:rsidR="00B563E4" w:rsidRPr="004D0888">
        <w:rPr>
          <w:rFonts w:ascii="Aptos" w:hAnsi="Aptos" w:cs="Arial"/>
          <w:sz w:val="24"/>
          <w:szCs w:val="24"/>
        </w:rPr>
        <w:t>;</w:t>
      </w:r>
    </w:p>
    <w:p w14:paraId="126AC1B6" w14:textId="2DDC4243" w:rsidR="00E64DB0" w:rsidRPr="004D0888" w:rsidRDefault="00E64DB0" w:rsidP="00B41BE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 xml:space="preserve">wyposażony w </w:t>
      </w:r>
      <w:r w:rsidR="00FE4CAA" w:rsidRPr="004D0888">
        <w:rPr>
          <w:rFonts w:ascii="Aptos" w:hAnsi="Aptos" w:cs="Arial"/>
          <w:sz w:val="24"/>
          <w:szCs w:val="24"/>
        </w:rPr>
        <w:t xml:space="preserve">klapy </w:t>
      </w:r>
      <w:r w:rsidRPr="004D0888">
        <w:rPr>
          <w:rFonts w:ascii="Aptos" w:hAnsi="Aptos" w:cs="Arial"/>
          <w:sz w:val="24"/>
          <w:szCs w:val="24"/>
        </w:rPr>
        <w:t>zabezpieczające osobę ewakuowaną.</w:t>
      </w:r>
    </w:p>
    <w:p w14:paraId="407EA6BB" w14:textId="75E6E059" w:rsidR="00B563E4" w:rsidRPr="004D0888" w:rsidRDefault="00B563E4" w:rsidP="00B41BE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wyposażon</w:t>
      </w:r>
      <w:r w:rsidR="00E64DB0" w:rsidRPr="004D0888">
        <w:rPr>
          <w:rFonts w:ascii="Aptos" w:hAnsi="Aptos" w:cs="Arial"/>
          <w:sz w:val="24"/>
          <w:szCs w:val="24"/>
        </w:rPr>
        <w:t>y w</w:t>
      </w:r>
      <w:r w:rsidR="00FE4CAA" w:rsidRPr="004D0888">
        <w:rPr>
          <w:rFonts w:ascii="Aptos" w:hAnsi="Aptos" w:cs="Arial"/>
          <w:sz w:val="24"/>
          <w:szCs w:val="24"/>
        </w:rPr>
        <w:t xml:space="preserve"> regulowane pasy umożliwiające utrzymanie głowy w stabilnej pozycji</w:t>
      </w:r>
      <w:r w:rsidRPr="004D0888">
        <w:rPr>
          <w:rFonts w:ascii="Aptos" w:hAnsi="Aptos" w:cs="Arial"/>
          <w:sz w:val="24"/>
          <w:szCs w:val="24"/>
        </w:rPr>
        <w:t>;</w:t>
      </w:r>
    </w:p>
    <w:p w14:paraId="35D54914" w14:textId="4B97BB77" w:rsidR="00E64DB0" w:rsidRPr="004D0888" w:rsidRDefault="00E64DB0" w:rsidP="00E64DB0">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wykonany z materiału posiadających certyfikat trudnopalności klasy B1</w:t>
      </w:r>
      <w:r w:rsidR="00FE4CAA" w:rsidRPr="004D0888">
        <w:rPr>
          <w:rFonts w:ascii="Aptos" w:hAnsi="Aptos" w:cs="Arial"/>
          <w:sz w:val="24"/>
          <w:szCs w:val="24"/>
        </w:rPr>
        <w:t xml:space="preserve"> lub </w:t>
      </w:r>
      <w:r w:rsidR="00D83867" w:rsidRPr="004D0888">
        <w:rPr>
          <w:rFonts w:ascii="Aptos" w:hAnsi="Aptos" w:cs="Arial"/>
          <w:sz w:val="24"/>
          <w:szCs w:val="24"/>
        </w:rPr>
        <w:t>równoważny</w:t>
      </w:r>
      <w:r w:rsidRPr="004D0888">
        <w:rPr>
          <w:rFonts w:ascii="Aptos" w:hAnsi="Aptos" w:cs="Arial"/>
          <w:sz w:val="24"/>
          <w:szCs w:val="24"/>
        </w:rPr>
        <w:t>;</w:t>
      </w:r>
    </w:p>
    <w:p w14:paraId="136D42A0" w14:textId="663F0213" w:rsidR="00526BBE" w:rsidRPr="004D0888" w:rsidRDefault="00526BBE" w:rsidP="00B41BE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wykonan</w:t>
      </w:r>
      <w:r w:rsidR="003746EF" w:rsidRPr="004D0888">
        <w:rPr>
          <w:rFonts w:ascii="Aptos" w:hAnsi="Aptos" w:cs="Arial"/>
          <w:sz w:val="24"/>
          <w:szCs w:val="24"/>
        </w:rPr>
        <w:t>e</w:t>
      </w:r>
      <w:r w:rsidRPr="004D0888">
        <w:rPr>
          <w:rFonts w:ascii="Aptos" w:hAnsi="Aptos" w:cs="Arial"/>
          <w:sz w:val="24"/>
          <w:szCs w:val="24"/>
        </w:rPr>
        <w:t xml:space="preserve"> z materiałów łatwych do czyszczenia,</w:t>
      </w:r>
      <w:r w:rsidR="00050C47" w:rsidRPr="004D0888">
        <w:rPr>
          <w:rFonts w:ascii="Aptos" w:hAnsi="Aptos" w:cs="Arial"/>
          <w:sz w:val="24"/>
          <w:szCs w:val="24"/>
        </w:rPr>
        <w:t xml:space="preserve"> dezynfekcji</w:t>
      </w:r>
      <w:r w:rsidR="00E64DB0" w:rsidRPr="004D0888">
        <w:rPr>
          <w:rFonts w:ascii="Aptos" w:hAnsi="Aptos" w:cs="Arial"/>
          <w:sz w:val="24"/>
          <w:szCs w:val="24"/>
        </w:rPr>
        <w:t>;</w:t>
      </w:r>
    </w:p>
    <w:p w14:paraId="1A3F810D" w14:textId="21DEF8B7" w:rsidR="00E64DB0" w:rsidRPr="004D0888" w:rsidRDefault="00E64DB0" w:rsidP="00B41BE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wyposażony w pokrowiec</w:t>
      </w:r>
      <w:r w:rsidR="00D83867" w:rsidRPr="004D0888">
        <w:rPr>
          <w:rFonts w:ascii="Aptos" w:hAnsi="Aptos" w:cs="Arial"/>
          <w:sz w:val="24"/>
          <w:szCs w:val="24"/>
        </w:rPr>
        <w:t xml:space="preserve"> umożliwiający montaż na ścianie</w:t>
      </w:r>
      <w:r w:rsidRPr="004D0888">
        <w:rPr>
          <w:rFonts w:ascii="Aptos" w:hAnsi="Aptos" w:cs="Arial"/>
          <w:sz w:val="24"/>
          <w:szCs w:val="24"/>
        </w:rPr>
        <w:t>;</w:t>
      </w:r>
    </w:p>
    <w:p w14:paraId="5B8F5233" w14:textId="019BB347" w:rsidR="00526BBE" w:rsidRPr="004D0888" w:rsidRDefault="0057669D" w:rsidP="00B41BE8">
      <w:pPr>
        <w:pStyle w:val="Akapitzlist"/>
        <w:numPr>
          <w:ilvl w:val="2"/>
          <w:numId w:val="36"/>
        </w:numPr>
        <w:spacing w:before="360" w:after="0" w:line="320" w:lineRule="exact"/>
        <w:rPr>
          <w:rFonts w:ascii="Aptos" w:hAnsi="Aptos" w:cs="Arial"/>
          <w:sz w:val="24"/>
          <w:szCs w:val="24"/>
        </w:rPr>
      </w:pPr>
      <w:r w:rsidRPr="004D0888">
        <w:rPr>
          <w:rFonts w:ascii="Aptos" w:hAnsi="Aptos" w:cs="Arial"/>
          <w:sz w:val="24"/>
          <w:szCs w:val="24"/>
        </w:rPr>
        <w:t>instrukcja w języku polskim;</w:t>
      </w:r>
    </w:p>
    <w:bookmarkEnd w:id="11"/>
    <w:p w14:paraId="4936E0FA" w14:textId="46B9F028" w:rsidR="008826F2" w:rsidRPr="004D0888" w:rsidRDefault="008826F2" w:rsidP="003746EF">
      <w:pPr>
        <w:pStyle w:val="Akapitzlist"/>
        <w:numPr>
          <w:ilvl w:val="0"/>
          <w:numId w:val="36"/>
        </w:numPr>
        <w:spacing w:after="0" w:line="320" w:lineRule="exact"/>
        <w:ind w:left="714" w:hanging="357"/>
        <w:contextualSpacing w:val="0"/>
        <w:rPr>
          <w:rFonts w:ascii="Aptos" w:hAnsi="Aptos" w:cs="Arial"/>
          <w:sz w:val="24"/>
          <w:szCs w:val="24"/>
        </w:rPr>
      </w:pPr>
      <w:r w:rsidRPr="004D0888">
        <w:rPr>
          <w:rFonts w:ascii="Aptos" w:hAnsi="Aptos" w:cs="Arial"/>
          <w:sz w:val="24"/>
          <w:szCs w:val="24"/>
        </w:rPr>
        <w:t xml:space="preserve">Wykonawca </w:t>
      </w:r>
      <w:bookmarkStart w:id="12" w:name="_Hlk204187676"/>
      <w:r w:rsidR="003746EF" w:rsidRPr="004D0888">
        <w:rPr>
          <w:rFonts w:ascii="Aptos" w:hAnsi="Aptos" w:cs="Arial"/>
          <w:b/>
          <w:sz w:val="24"/>
          <w:szCs w:val="24"/>
        </w:rPr>
        <w:t xml:space="preserve">dla części 1 i części 2 </w:t>
      </w:r>
      <w:r w:rsidRPr="004D0888">
        <w:rPr>
          <w:rFonts w:ascii="Aptos" w:hAnsi="Aptos" w:cs="Arial"/>
          <w:b/>
          <w:sz w:val="24"/>
          <w:szCs w:val="24"/>
        </w:rPr>
        <w:t xml:space="preserve">musi zapewnić minimum </w:t>
      </w:r>
      <w:r w:rsidR="00E64DB0" w:rsidRPr="004D0888">
        <w:rPr>
          <w:rFonts w:ascii="Aptos" w:hAnsi="Aptos" w:cs="Arial"/>
          <w:b/>
          <w:sz w:val="24"/>
          <w:szCs w:val="24"/>
        </w:rPr>
        <w:t>36</w:t>
      </w:r>
      <w:r w:rsidR="003746EF" w:rsidRPr="004D0888">
        <w:rPr>
          <w:rFonts w:ascii="Aptos" w:hAnsi="Aptos" w:cs="Arial"/>
          <w:b/>
          <w:sz w:val="24"/>
          <w:szCs w:val="24"/>
        </w:rPr>
        <w:t xml:space="preserve"> miesi</w:t>
      </w:r>
      <w:r w:rsidR="00E64DB0" w:rsidRPr="004D0888">
        <w:rPr>
          <w:rFonts w:ascii="Aptos" w:hAnsi="Aptos" w:cs="Arial"/>
          <w:b/>
          <w:sz w:val="24"/>
          <w:szCs w:val="24"/>
        </w:rPr>
        <w:t>ę</w:t>
      </w:r>
      <w:r w:rsidR="003746EF" w:rsidRPr="004D0888">
        <w:rPr>
          <w:rFonts w:ascii="Aptos" w:hAnsi="Aptos" w:cs="Arial"/>
          <w:b/>
          <w:sz w:val="24"/>
          <w:szCs w:val="24"/>
        </w:rPr>
        <w:t>c</w:t>
      </w:r>
      <w:r w:rsidR="00E64DB0" w:rsidRPr="004D0888">
        <w:rPr>
          <w:rFonts w:ascii="Aptos" w:hAnsi="Aptos" w:cs="Arial"/>
          <w:b/>
          <w:sz w:val="24"/>
          <w:szCs w:val="24"/>
        </w:rPr>
        <w:t>y</w:t>
      </w:r>
      <w:r w:rsidRPr="004D0888">
        <w:rPr>
          <w:rFonts w:ascii="Aptos" w:hAnsi="Aptos" w:cs="Arial"/>
          <w:sz w:val="24"/>
          <w:szCs w:val="24"/>
        </w:rPr>
        <w:t xml:space="preserve"> gwarancji, liczon</w:t>
      </w:r>
      <w:r w:rsidR="003746EF" w:rsidRPr="004D0888">
        <w:rPr>
          <w:rFonts w:ascii="Aptos" w:hAnsi="Aptos" w:cs="Arial"/>
          <w:sz w:val="24"/>
          <w:szCs w:val="24"/>
        </w:rPr>
        <w:t>ej</w:t>
      </w:r>
      <w:r w:rsidRPr="004D0888">
        <w:rPr>
          <w:rFonts w:ascii="Aptos" w:hAnsi="Aptos" w:cs="Arial"/>
          <w:sz w:val="24"/>
          <w:szCs w:val="24"/>
        </w:rPr>
        <w:t xml:space="preserve"> od d</w:t>
      </w:r>
      <w:r w:rsidR="005F2D03" w:rsidRPr="004D0888">
        <w:rPr>
          <w:rFonts w:ascii="Aptos" w:hAnsi="Aptos" w:cs="Arial"/>
          <w:sz w:val="24"/>
          <w:szCs w:val="24"/>
        </w:rPr>
        <w:t>a</w:t>
      </w:r>
      <w:r w:rsidRPr="004D0888">
        <w:rPr>
          <w:rFonts w:ascii="Aptos" w:hAnsi="Aptos" w:cs="Arial"/>
          <w:sz w:val="24"/>
          <w:szCs w:val="24"/>
        </w:rPr>
        <w:t>ty podpisania protokołu zdawczo-odbiorczego na wykonanie przedmiotu zamówienia.</w:t>
      </w:r>
      <w:r w:rsidR="005F2D03" w:rsidRPr="004D0888">
        <w:rPr>
          <w:rFonts w:ascii="Aptos" w:hAnsi="Aptos" w:cs="Arial"/>
          <w:sz w:val="24"/>
          <w:szCs w:val="24"/>
        </w:rPr>
        <w:t xml:space="preserve"> Wykonawca misi przystąpić do realizacji usługi serwisowej w terminie 3 dni roboczych od zgłoszenia i zrealizować ją poprzez naprawę sprzętu bądź dostarczenie nowego na koszt i ryzyko Wykonawcy, w terminie do </w:t>
      </w:r>
      <w:bookmarkEnd w:id="12"/>
      <w:r w:rsidR="005F2D03" w:rsidRPr="004D0888">
        <w:rPr>
          <w:rFonts w:ascii="Aptos" w:hAnsi="Aptos" w:cs="Arial"/>
          <w:sz w:val="24"/>
          <w:szCs w:val="24"/>
        </w:rPr>
        <w:t>60 dni.</w:t>
      </w:r>
    </w:p>
    <w:p w14:paraId="4A0345B7" w14:textId="5A78A6F2" w:rsidR="008826F2" w:rsidRPr="00FF40E8" w:rsidRDefault="008826F2" w:rsidP="003746EF">
      <w:pPr>
        <w:pStyle w:val="Akapitzlist"/>
        <w:numPr>
          <w:ilvl w:val="0"/>
          <w:numId w:val="36"/>
        </w:numPr>
        <w:spacing w:after="0" w:line="320" w:lineRule="exact"/>
        <w:ind w:left="714" w:hanging="357"/>
        <w:contextualSpacing w:val="0"/>
        <w:rPr>
          <w:rFonts w:ascii="Aptos" w:hAnsi="Aptos" w:cs="Arial"/>
          <w:sz w:val="24"/>
          <w:szCs w:val="24"/>
        </w:rPr>
      </w:pPr>
      <w:r w:rsidRPr="004D0888">
        <w:rPr>
          <w:rFonts w:ascii="Aptos" w:hAnsi="Aptos" w:cs="Arial"/>
          <w:sz w:val="24"/>
          <w:szCs w:val="24"/>
        </w:rPr>
        <w:t xml:space="preserve">W </w:t>
      </w:r>
      <w:bookmarkStart w:id="13" w:name="_Hlk204187697"/>
      <w:r w:rsidRPr="004D0888">
        <w:rPr>
          <w:rFonts w:ascii="Aptos" w:hAnsi="Aptos" w:cs="Arial"/>
          <w:sz w:val="24"/>
          <w:szCs w:val="24"/>
        </w:rPr>
        <w:t>ramach gwarancji</w:t>
      </w:r>
      <w:r w:rsidR="005F2D03" w:rsidRPr="004D0888">
        <w:rPr>
          <w:rFonts w:ascii="Aptos" w:hAnsi="Aptos" w:cs="Arial"/>
          <w:sz w:val="24"/>
          <w:szCs w:val="24"/>
        </w:rPr>
        <w:t xml:space="preserve"> Wykonawca</w:t>
      </w:r>
      <w:r w:rsidRPr="004D0888">
        <w:rPr>
          <w:rFonts w:ascii="Aptos" w:hAnsi="Aptos" w:cs="Arial"/>
          <w:sz w:val="24"/>
          <w:szCs w:val="24"/>
        </w:rPr>
        <w:t xml:space="preserve"> zobowiązany będzie zapewnić </w:t>
      </w:r>
      <w:r w:rsidR="005F2D03" w:rsidRPr="004D0888">
        <w:rPr>
          <w:rFonts w:ascii="Aptos" w:hAnsi="Aptos" w:cs="Arial"/>
          <w:sz w:val="24"/>
          <w:szCs w:val="24"/>
        </w:rPr>
        <w:t>Zamawiającemu</w:t>
      </w:r>
      <w:r w:rsidRPr="004D0888">
        <w:rPr>
          <w:rFonts w:ascii="Aptos" w:hAnsi="Aptos" w:cs="Arial"/>
          <w:sz w:val="24"/>
          <w:szCs w:val="24"/>
        </w:rPr>
        <w:t xml:space="preserve"> </w:t>
      </w:r>
      <w:r w:rsidR="00E64DB0" w:rsidRPr="004D0888">
        <w:rPr>
          <w:rFonts w:ascii="Aptos" w:hAnsi="Aptos" w:cs="Arial"/>
          <w:sz w:val="24"/>
          <w:szCs w:val="24"/>
        </w:rPr>
        <w:t xml:space="preserve">raz w roku </w:t>
      </w:r>
      <w:r w:rsidRPr="004D0888">
        <w:rPr>
          <w:rFonts w:ascii="Aptos" w:hAnsi="Aptos" w:cs="Arial"/>
          <w:sz w:val="24"/>
          <w:szCs w:val="24"/>
        </w:rPr>
        <w:t>przegląd gwarancyjny</w:t>
      </w:r>
      <w:r w:rsidR="00E64DB0" w:rsidRPr="004D0888">
        <w:rPr>
          <w:rFonts w:ascii="Aptos" w:hAnsi="Aptos" w:cs="Arial"/>
          <w:sz w:val="24"/>
          <w:szCs w:val="24"/>
        </w:rPr>
        <w:t xml:space="preserve"> w siedzibie Zamawiającego</w:t>
      </w:r>
      <w:r w:rsidRPr="004D0888">
        <w:rPr>
          <w:rFonts w:ascii="Aptos" w:hAnsi="Aptos" w:cs="Arial"/>
          <w:sz w:val="24"/>
          <w:szCs w:val="24"/>
        </w:rPr>
        <w:t xml:space="preserve">, bezpłatną wymianę uszkodzonego elementu w formule door to door (odbiór, dostawa, </w:t>
      </w:r>
      <w:r w:rsidR="003746EF" w:rsidRPr="004D0888">
        <w:rPr>
          <w:rFonts w:ascii="Aptos" w:hAnsi="Aptos" w:cs="Arial"/>
          <w:sz w:val="24"/>
          <w:szCs w:val="24"/>
        </w:rPr>
        <w:t>naprawa na</w:t>
      </w:r>
      <w:r w:rsidRPr="004D0888">
        <w:rPr>
          <w:rFonts w:ascii="Aptos" w:hAnsi="Aptos" w:cs="Arial"/>
          <w:sz w:val="24"/>
          <w:szCs w:val="24"/>
        </w:rPr>
        <w:t xml:space="preserve"> koszt i ryzyko Wykonawcy), bezpłatną usługę, bezpłatną</w:t>
      </w:r>
      <w:r w:rsidRPr="00FF40E8">
        <w:rPr>
          <w:rFonts w:ascii="Aptos" w:hAnsi="Aptos" w:cs="Arial"/>
          <w:sz w:val="24"/>
          <w:szCs w:val="24"/>
        </w:rPr>
        <w:t xml:space="preserve"> wymianę części wskazanych przez producenta zgodnie z zaleceniami producenta dla oferowanego </w:t>
      </w:r>
      <w:bookmarkEnd w:id="13"/>
      <w:r w:rsidRPr="00FF40E8">
        <w:rPr>
          <w:rFonts w:ascii="Aptos" w:hAnsi="Aptos" w:cs="Arial"/>
          <w:sz w:val="24"/>
          <w:szCs w:val="24"/>
        </w:rPr>
        <w:t>sprzętu.</w:t>
      </w:r>
    </w:p>
    <w:p w14:paraId="33F89B65" w14:textId="280916F5" w:rsidR="005F2D03" w:rsidRPr="00FF40E8" w:rsidRDefault="005F2D03" w:rsidP="003746EF">
      <w:pPr>
        <w:pStyle w:val="Akapitzlist"/>
        <w:numPr>
          <w:ilvl w:val="0"/>
          <w:numId w:val="36"/>
        </w:numPr>
        <w:spacing w:after="0" w:line="320" w:lineRule="exact"/>
        <w:ind w:left="714" w:hanging="357"/>
        <w:contextualSpacing w:val="0"/>
        <w:rPr>
          <w:rFonts w:ascii="Aptos" w:hAnsi="Aptos" w:cs="Arial"/>
          <w:sz w:val="24"/>
          <w:szCs w:val="24"/>
        </w:rPr>
      </w:pPr>
      <w:r w:rsidRPr="00FF40E8">
        <w:rPr>
          <w:rFonts w:ascii="Aptos" w:hAnsi="Aptos" w:cs="Arial"/>
          <w:sz w:val="24"/>
          <w:szCs w:val="24"/>
        </w:rPr>
        <w:t>Zakres gwarancji:</w:t>
      </w:r>
    </w:p>
    <w:p w14:paraId="7FC273A4" w14:textId="18A244AC" w:rsidR="005F2D03" w:rsidRPr="004D0888" w:rsidRDefault="005F2D03" w:rsidP="003746EF">
      <w:pPr>
        <w:pStyle w:val="Akapitzlist"/>
        <w:numPr>
          <w:ilvl w:val="1"/>
          <w:numId w:val="36"/>
        </w:numPr>
        <w:spacing w:after="0" w:line="320" w:lineRule="exact"/>
        <w:contextualSpacing w:val="0"/>
        <w:rPr>
          <w:rFonts w:ascii="Aptos" w:hAnsi="Aptos" w:cs="Arial"/>
          <w:sz w:val="24"/>
          <w:szCs w:val="24"/>
        </w:rPr>
      </w:pPr>
      <w:r w:rsidRPr="004D0888">
        <w:rPr>
          <w:rFonts w:ascii="Aptos" w:hAnsi="Aptos" w:cs="Arial"/>
          <w:sz w:val="24"/>
          <w:szCs w:val="24"/>
        </w:rPr>
        <w:t xml:space="preserve">trwałość </w:t>
      </w:r>
      <w:bookmarkStart w:id="14" w:name="_Hlk204187742"/>
      <w:r w:rsidRPr="004D0888">
        <w:rPr>
          <w:rFonts w:ascii="Aptos" w:hAnsi="Aptos" w:cs="Arial"/>
          <w:sz w:val="24"/>
          <w:szCs w:val="24"/>
        </w:rPr>
        <w:t>konstrukcji oraz stabilność elementów nośnych i łączenio</w:t>
      </w:r>
      <w:bookmarkEnd w:id="14"/>
      <w:r w:rsidRPr="004D0888">
        <w:rPr>
          <w:rFonts w:ascii="Aptos" w:hAnsi="Aptos" w:cs="Arial"/>
          <w:sz w:val="24"/>
          <w:szCs w:val="24"/>
        </w:rPr>
        <w:t>wych,</w:t>
      </w:r>
    </w:p>
    <w:p w14:paraId="243145DD" w14:textId="1CAA7D26" w:rsidR="005F2D03" w:rsidRPr="004D0888" w:rsidRDefault="005F2D03" w:rsidP="003746EF">
      <w:pPr>
        <w:pStyle w:val="Akapitzlist"/>
        <w:numPr>
          <w:ilvl w:val="1"/>
          <w:numId w:val="36"/>
        </w:numPr>
        <w:spacing w:after="0" w:line="320" w:lineRule="exact"/>
        <w:contextualSpacing w:val="0"/>
        <w:rPr>
          <w:rFonts w:ascii="Aptos" w:hAnsi="Aptos" w:cs="Arial"/>
          <w:sz w:val="24"/>
          <w:szCs w:val="24"/>
        </w:rPr>
      </w:pPr>
      <w:r w:rsidRPr="004D0888">
        <w:rPr>
          <w:rFonts w:ascii="Aptos" w:hAnsi="Aptos" w:cs="Arial"/>
          <w:sz w:val="24"/>
          <w:szCs w:val="24"/>
        </w:rPr>
        <w:t xml:space="preserve">jakość </w:t>
      </w:r>
      <w:bookmarkStart w:id="15" w:name="_Hlk204187759"/>
      <w:r w:rsidRPr="004D0888">
        <w:rPr>
          <w:rFonts w:ascii="Aptos" w:hAnsi="Aptos" w:cs="Arial"/>
          <w:sz w:val="24"/>
          <w:szCs w:val="24"/>
        </w:rPr>
        <w:t>materiałów</w:t>
      </w:r>
      <w:bookmarkEnd w:id="15"/>
      <w:r w:rsidR="003746EF" w:rsidRPr="004D0888">
        <w:rPr>
          <w:rFonts w:ascii="Aptos" w:hAnsi="Aptos" w:cs="Arial"/>
          <w:sz w:val="24"/>
          <w:szCs w:val="24"/>
        </w:rPr>
        <w:t>,</w:t>
      </w:r>
    </w:p>
    <w:p w14:paraId="03A8E287" w14:textId="36D35173" w:rsidR="005F2D03" w:rsidRPr="004D0888" w:rsidRDefault="005F2D03" w:rsidP="003746EF">
      <w:pPr>
        <w:pStyle w:val="Akapitzlist"/>
        <w:numPr>
          <w:ilvl w:val="1"/>
          <w:numId w:val="36"/>
        </w:numPr>
        <w:spacing w:after="0" w:line="320" w:lineRule="exact"/>
        <w:contextualSpacing w:val="0"/>
        <w:rPr>
          <w:rFonts w:ascii="Aptos" w:hAnsi="Aptos" w:cs="Arial"/>
          <w:sz w:val="24"/>
          <w:szCs w:val="24"/>
        </w:rPr>
      </w:pPr>
      <w:r w:rsidRPr="004D0888">
        <w:rPr>
          <w:rFonts w:ascii="Aptos" w:hAnsi="Aptos" w:cs="Arial"/>
          <w:sz w:val="24"/>
          <w:szCs w:val="24"/>
        </w:rPr>
        <w:t xml:space="preserve">sprawność </w:t>
      </w:r>
      <w:bookmarkStart w:id="16" w:name="_Hlk204187774"/>
      <w:r w:rsidRPr="004D0888">
        <w:rPr>
          <w:rFonts w:ascii="Aptos" w:hAnsi="Aptos" w:cs="Arial"/>
          <w:sz w:val="24"/>
          <w:szCs w:val="24"/>
        </w:rPr>
        <w:t>techniczną elementów wyposażenia</w:t>
      </w:r>
      <w:bookmarkEnd w:id="16"/>
      <w:r w:rsidR="00D83867" w:rsidRPr="004D0888">
        <w:rPr>
          <w:rFonts w:ascii="Aptos" w:hAnsi="Aptos" w:cs="Arial"/>
          <w:sz w:val="24"/>
          <w:szCs w:val="24"/>
        </w:rPr>
        <w:t>.</w:t>
      </w:r>
    </w:p>
    <w:p w14:paraId="63E88769" w14:textId="63B48001" w:rsidR="00D83867" w:rsidRPr="004D0888" w:rsidRDefault="00D83867" w:rsidP="004D0888">
      <w:pPr>
        <w:pStyle w:val="Akapitzlist"/>
        <w:numPr>
          <w:ilvl w:val="0"/>
          <w:numId w:val="36"/>
        </w:numPr>
        <w:spacing w:after="0" w:line="320" w:lineRule="exact"/>
        <w:contextualSpacing w:val="0"/>
        <w:rPr>
          <w:rFonts w:ascii="Aptos" w:hAnsi="Aptos" w:cs="Arial"/>
          <w:sz w:val="24"/>
          <w:szCs w:val="24"/>
        </w:rPr>
      </w:pPr>
      <w:r w:rsidRPr="004D0888">
        <w:rPr>
          <w:rFonts w:ascii="Aptos" w:hAnsi="Aptos" w:cs="Arial"/>
          <w:sz w:val="24"/>
          <w:szCs w:val="24"/>
        </w:rPr>
        <w:t>Wykonawca w ramach wynagrodzenia przeprowadzi stacjonarne szkolenie z zakresu prawidłowej obsługi krzesła ewakuacyjnego oraz materaca ewakuacyjnego dla pracowników Zamawiającego, w terminie 14 dni roboczych od dnia podpisania protokołu zdawczo-odbiorczego</w:t>
      </w:r>
      <w:r w:rsidR="000A064F" w:rsidRPr="004D0888">
        <w:rPr>
          <w:rFonts w:ascii="Aptos" w:hAnsi="Aptos" w:cs="Arial"/>
          <w:sz w:val="24"/>
          <w:szCs w:val="24"/>
        </w:rPr>
        <w:t xml:space="preserve"> w siedzibie Zamawiającego</w:t>
      </w:r>
      <w:r w:rsidRPr="004D0888">
        <w:rPr>
          <w:rFonts w:ascii="Aptos" w:hAnsi="Aptos" w:cs="Arial"/>
          <w:sz w:val="24"/>
          <w:szCs w:val="24"/>
        </w:rPr>
        <w:t>.</w:t>
      </w:r>
    </w:p>
    <w:p w14:paraId="78F89860" w14:textId="0CD9CE06" w:rsidR="005F2D03" w:rsidRPr="004D0888" w:rsidRDefault="005F2D03" w:rsidP="003746EF">
      <w:pPr>
        <w:pStyle w:val="Akapitzlist"/>
        <w:numPr>
          <w:ilvl w:val="0"/>
          <w:numId w:val="36"/>
        </w:numPr>
        <w:spacing w:after="0" w:line="320" w:lineRule="exact"/>
        <w:ind w:left="714" w:hanging="357"/>
        <w:contextualSpacing w:val="0"/>
        <w:rPr>
          <w:rFonts w:ascii="Aptos" w:hAnsi="Aptos" w:cs="Arial"/>
          <w:sz w:val="24"/>
          <w:szCs w:val="24"/>
        </w:rPr>
      </w:pPr>
      <w:r w:rsidRPr="004D0888">
        <w:rPr>
          <w:rFonts w:ascii="Aptos" w:hAnsi="Aptos" w:cs="Arial"/>
          <w:b/>
          <w:sz w:val="24"/>
          <w:szCs w:val="24"/>
        </w:rPr>
        <w:t xml:space="preserve">Wszystkie dokumenty techniczne oraz karta gwarancyjna </w:t>
      </w:r>
      <w:r w:rsidR="001C6946" w:rsidRPr="004D0888">
        <w:rPr>
          <w:rFonts w:ascii="Aptos" w:hAnsi="Aptos" w:cs="Arial"/>
          <w:b/>
          <w:sz w:val="24"/>
          <w:szCs w:val="24"/>
        </w:rPr>
        <w:t xml:space="preserve">muszą </w:t>
      </w:r>
      <w:r w:rsidRPr="004D0888">
        <w:rPr>
          <w:rFonts w:ascii="Aptos" w:hAnsi="Aptos" w:cs="Arial"/>
          <w:b/>
          <w:sz w:val="24"/>
          <w:szCs w:val="24"/>
        </w:rPr>
        <w:t>być w języku polskim.</w:t>
      </w:r>
    </w:p>
    <w:p w14:paraId="2FD71DAA" w14:textId="3D404486" w:rsidR="0077558D" w:rsidRPr="00FF40E8" w:rsidRDefault="0077558D" w:rsidP="00883EB9">
      <w:pPr>
        <w:pStyle w:val="Standard"/>
        <w:spacing w:before="360" w:after="120" w:line="320" w:lineRule="exact"/>
        <w:rPr>
          <w:rFonts w:ascii="Aptos" w:hAnsi="Aptos" w:cs="Arial" w:hint="eastAsia"/>
          <w:sz w:val="24"/>
          <w:szCs w:val="24"/>
        </w:rPr>
      </w:pPr>
      <w:r w:rsidRPr="004D0888">
        <w:rPr>
          <w:rFonts w:ascii="Aptos" w:hAnsi="Aptos" w:cs="Arial"/>
          <w:sz w:val="24"/>
          <w:szCs w:val="24"/>
        </w:rPr>
        <w:t xml:space="preserve">Przedmiot zamówienia zgodnie </w:t>
      </w:r>
      <w:r w:rsidR="00F903FA" w:rsidRPr="004D0888">
        <w:rPr>
          <w:rFonts w:ascii="Aptos" w:hAnsi="Aptos" w:cs="Arial"/>
          <w:sz w:val="24"/>
          <w:szCs w:val="24"/>
        </w:rPr>
        <w:t>art. 9 rozporządzenia</w:t>
      </w:r>
      <w:r w:rsidR="00F903FA" w:rsidRPr="00FF40E8">
        <w:rPr>
          <w:rFonts w:ascii="Aptos" w:hAnsi="Aptos" w:cs="Arial"/>
          <w:sz w:val="24"/>
          <w:szCs w:val="24"/>
        </w:rPr>
        <w:t xml:space="preserve"> Parlamentu Europejskiego i Rady (UE) nr 2021/1060</w:t>
      </w:r>
      <w:r w:rsidRPr="00FF40E8">
        <w:rPr>
          <w:rFonts w:ascii="Aptos" w:hAnsi="Aptos" w:cs="Arial"/>
          <w:sz w:val="24"/>
          <w:szCs w:val="24"/>
        </w:rPr>
        <w:t xml:space="preserve">, ustawą o zapewnieniu dostępności osobom ze szczególnymi </w:t>
      </w:r>
      <w:r w:rsidRPr="00FF40E8">
        <w:rPr>
          <w:rFonts w:ascii="Aptos" w:hAnsi="Aptos" w:cs="Arial"/>
          <w:sz w:val="24"/>
          <w:szCs w:val="24"/>
        </w:rPr>
        <w:lastRenderedPageBreak/>
        <w:t>potrzebami z dnia 19 lipca 2019 r. oraz zasadą dostępności uniwersalnej musi być w pełni dostępn</w:t>
      </w:r>
      <w:r w:rsidR="003746EF" w:rsidRPr="00FF40E8">
        <w:rPr>
          <w:rFonts w:ascii="Aptos" w:hAnsi="Aptos" w:cs="Arial"/>
          <w:sz w:val="24"/>
          <w:szCs w:val="24"/>
        </w:rPr>
        <w:t>y</w:t>
      </w:r>
      <w:r w:rsidRPr="00FF40E8">
        <w:rPr>
          <w:rFonts w:ascii="Aptos" w:hAnsi="Aptos" w:cs="Arial"/>
          <w:sz w:val="24"/>
          <w:szCs w:val="24"/>
        </w:rPr>
        <w:t xml:space="preserve"> dla osób z różnymi rodzajami niepełnosprawności oraz dla osób o szczególnych potrzebach. Przedmiot zamówienia musi spełniać wymogi określone w Wytycznych dotyczących realizacji zasad równościowych w ramach funduszy unijnych na lata 2021-2027.</w:t>
      </w:r>
    </w:p>
    <w:p w14:paraId="3CFA3C12" w14:textId="2E54AD36" w:rsidR="003746EF" w:rsidRPr="004D0888" w:rsidRDefault="003746EF" w:rsidP="00883EB9">
      <w:pPr>
        <w:pStyle w:val="Standard"/>
        <w:spacing w:before="360" w:after="120" w:line="320" w:lineRule="exact"/>
        <w:rPr>
          <w:rFonts w:ascii="Aptos" w:hAnsi="Aptos" w:cs="Arial" w:hint="eastAsia"/>
          <w:sz w:val="24"/>
          <w:szCs w:val="24"/>
        </w:rPr>
      </w:pPr>
      <w:r w:rsidRPr="00FF40E8">
        <w:rPr>
          <w:rFonts w:ascii="Aptos" w:hAnsi="Aptos" w:cs="Arial"/>
          <w:sz w:val="24"/>
          <w:szCs w:val="24"/>
        </w:rPr>
        <w:t xml:space="preserve">Przedmiot </w:t>
      </w:r>
      <w:r w:rsidRPr="004D0888">
        <w:rPr>
          <w:rFonts w:ascii="Aptos" w:hAnsi="Aptos" w:cs="Arial"/>
          <w:sz w:val="24"/>
          <w:szCs w:val="24"/>
        </w:rPr>
        <w:t>zamówienia ma umożliwiać ewakuację osób z niepełnosprawnością oraz osób o szczególnych potrzebach w sytuacjach zagrożenia życia lub zdrowia, zgodnie z zasadą uniwersalnego projektowania i wymogami dostępności.</w:t>
      </w:r>
    </w:p>
    <w:p w14:paraId="57D42ECA" w14:textId="4B0D69FB" w:rsidR="001362AC" w:rsidRPr="004D088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4D0888">
        <w:rPr>
          <w:rFonts w:ascii="Aptos" w:hAnsi="Aptos" w:cs="Arial"/>
          <w:b/>
          <w:color w:val="auto"/>
          <w:sz w:val="28"/>
          <w:szCs w:val="28"/>
        </w:rPr>
        <w:t>Termin i miejsce realizacji przedmiotu zamówienia</w:t>
      </w:r>
    </w:p>
    <w:p w14:paraId="17D57462" w14:textId="77676914" w:rsidR="00F1393C" w:rsidRPr="004D0888" w:rsidRDefault="003236ED" w:rsidP="00EF71ED">
      <w:pPr>
        <w:numPr>
          <w:ilvl w:val="0"/>
          <w:numId w:val="29"/>
        </w:numPr>
        <w:spacing w:after="0" w:line="320" w:lineRule="exact"/>
        <w:rPr>
          <w:rFonts w:ascii="Aptos" w:hAnsi="Aptos" w:cs="Arial"/>
          <w:sz w:val="24"/>
          <w:szCs w:val="24"/>
        </w:rPr>
      </w:pPr>
      <w:r w:rsidRPr="004D0888">
        <w:rPr>
          <w:rFonts w:ascii="Aptos" w:hAnsi="Aptos" w:cs="Arial"/>
          <w:sz w:val="24"/>
          <w:szCs w:val="24"/>
        </w:rPr>
        <w:t xml:space="preserve">Termin </w:t>
      </w:r>
      <w:r w:rsidR="00F1393C" w:rsidRPr="004D0888">
        <w:rPr>
          <w:rFonts w:ascii="Aptos" w:hAnsi="Aptos" w:cs="Arial"/>
          <w:sz w:val="24"/>
          <w:szCs w:val="24"/>
        </w:rPr>
        <w:t xml:space="preserve">dostawy: </w:t>
      </w:r>
      <w:r w:rsidR="003746EF" w:rsidRPr="004D0888">
        <w:rPr>
          <w:rFonts w:ascii="Aptos" w:hAnsi="Aptos" w:cs="Arial"/>
          <w:sz w:val="24"/>
          <w:szCs w:val="24"/>
        </w:rPr>
        <w:t>30</w:t>
      </w:r>
      <w:r w:rsidR="00F1393C" w:rsidRPr="004D0888">
        <w:rPr>
          <w:rFonts w:ascii="Aptos" w:hAnsi="Aptos" w:cs="Arial"/>
          <w:sz w:val="24"/>
          <w:szCs w:val="24"/>
        </w:rPr>
        <w:t xml:space="preserve"> dni kalendarzowych od daty podpisania umowy.</w:t>
      </w:r>
    </w:p>
    <w:p w14:paraId="7BF28E56" w14:textId="2641EEA8" w:rsidR="00D83867" w:rsidRPr="004D0888" w:rsidRDefault="00D83867" w:rsidP="00EF71ED">
      <w:pPr>
        <w:numPr>
          <w:ilvl w:val="0"/>
          <w:numId w:val="29"/>
        </w:numPr>
        <w:spacing w:after="0" w:line="320" w:lineRule="exact"/>
        <w:rPr>
          <w:rFonts w:ascii="Aptos" w:hAnsi="Aptos" w:cs="Arial"/>
          <w:sz w:val="24"/>
          <w:szCs w:val="24"/>
        </w:rPr>
      </w:pPr>
      <w:r w:rsidRPr="004D0888">
        <w:rPr>
          <w:rFonts w:ascii="Aptos" w:hAnsi="Aptos" w:cs="Arial"/>
          <w:sz w:val="24"/>
          <w:szCs w:val="24"/>
        </w:rPr>
        <w:t>Termin realizacji szkolenia: 14 dni roboczych od dnia podpisania protokołu zdawczo-odbiorczego</w:t>
      </w:r>
      <w:r w:rsidR="000A064F" w:rsidRPr="004D0888">
        <w:rPr>
          <w:rFonts w:ascii="Aptos" w:hAnsi="Aptos" w:cs="Arial"/>
          <w:sz w:val="24"/>
          <w:szCs w:val="24"/>
        </w:rPr>
        <w:t>.</w:t>
      </w:r>
    </w:p>
    <w:p w14:paraId="57B7F27C" w14:textId="1F596C9C" w:rsidR="00D5428A" w:rsidRPr="004D0888" w:rsidRDefault="00883EB9" w:rsidP="00EF71ED">
      <w:pPr>
        <w:numPr>
          <w:ilvl w:val="0"/>
          <w:numId w:val="29"/>
        </w:numPr>
        <w:spacing w:after="0" w:line="320" w:lineRule="exact"/>
        <w:rPr>
          <w:rFonts w:ascii="Aptos" w:hAnsi="Aptos" w:cs="Arial"/>
          <w:sz w:val="24"/>
          <w:szCs w:val="24"/>
        </w:rPr>
      </w:pPr>
      <w:r w:rsidRPr="004D0888">
        <w:rPr>
          <w:rFonts w:ascii="Aptos" w:hAnsi="Aptos" w:cs="Arial"/>
          <w:sz w:val="24"/>
          <w:szCs w:val="24"/>
        </w:rPr>
        <w:t>Miejsce dostawy</w:t>
      </w:r>
      <w:r w:rsidR="000A064F" w:rsidRPr="004D0888">
        <w:rPr>
          <w:rFonts w:ascii="Aptos" w:hAnsi="Aptos" w:cs="Arial"/>
          <w:sz w:val="24"/>
          <w:szCs w:val="24"/>
        </w:rPr>
        <w:t xml:space="preserve"> oraz realizacji szkolenia</w:t>
      </w:r>
      <w:r w:rsidRPr="004D0888">
        <w:rPr>
          <w:rFonts w:ascii="Aptos" w:hAnsi="Aptos" w:cs="Arial"/>
          <w:sz w:val="24"/>
          <w:szCs w:val="24"/>
        </w:rPr>
        <w:t>: ul. Cieplaka 1</w:t>
      </w:r>
      <w:r w:rsidR="00D01905" w:rsidRPr="004D0888">
        <w:rPr>
          <w:rFonts w:ascii="Aptos" w:hAnsi="Aptos" w:cs="Arial"/>
          <w:sz w:val="24"/>
          <w:szCs w:val="24"/>
        </w:rPr>
        <w:t>C</w:t>
      </w:r>
      <w:r w:rsidRPr="004D0888">
        <w:rPr>
          <w:rFonts w:ascii="Aptos" w:hAnsi="Aptos" w:cs="Arial"/>
          <w:sz w:val="24"/>
          <w:szCs w:val="24"/>
        </w:rPr>
        <w:t>,</w:t>
      </w:r>
      <w:r w:rsidR="00D01905" w:rsidRPr="004D0888">
        <w:rPr>
          <w:rFonts w:ascii="Aptos" w:hAnsi="Aptos" w:cs="Arial"/>
          <w:sz w:val="24"/>
          <w:szCs w:val="24"/>
        </w:rPr>
        <w:t xml:space="preserve"> 41-300</w:t>
      </w:r>
      <w:r w:rsidRPr="004D0888">
        <w:rPr>
          <w:rFonts w:ascii="Aptos" w:hAnsi="Aptos" w:cs="Arial"/>
          <w:sz w:val="24"/>
          <w:szCs w:val="24"/>
        </w:rPr>
        <w:t xml:space="preserve"> </w:t>
      </w:r>
      <w:r w:rsidR="006755BA" w:rsidRPr="004D0888">
        <w:rPr>
          <w:rFonts w:ascii="Aptos" w:hAnsi="Aptos" w:cs="Arial"/>
          <w:sz w:val="24"/>
          <w:szCs w:val="24"/>
        </w:rPr>
        <w:t>Dąbrow</w:t>
      </w:r>
      <w:r w:rsidRPr="004D0888">
        <w:rPr>
          <w:rFonts w:ascii="Aptos" w:hAnsi="Aptos" w:cs="Arial"/>
          <w:sz w:val="24"/>
          <w:szCs w:val="24"/>
        </w:rPr>
        <w:t xml:space="preserve">a </w:t>
      </w:r>
      <w:r w:rsidR="006755BA" w:rsidRPr="004D0888">
        <w:rPr>
          <w:rFonts w:ascii="Aptos" w:hAnsi="Aptos" w:cs="Arial"/>
          <w:sz w:val="24"/>
          <w:szCs w:val="24"/>
        </w:rPr>
        <w:t>Górnicz</w:t>
      </w:r>
      <w:r w:rsidRPr="004D0888">
        <w:rPr>
          <w:rFonts w:ascii="Aptos" w:hAnsi="Aptos" w:cs="Arial"/>
          <w:sz w:val="24"/>
          <w:szCs w:val="24"/>
        </w:rPr>
        <w:t>a</w:t>
      </w:r>
      <w:r w:rsidR="006755BA" w:rsidRPr="004D0888">
        <w:rPr>
          <w:rFonts w:ascii="Aptos" w:hAnsi="Aptos" w:cs="Arial"/>
          <w:sz w:val="24"/>
          <w:szCs w:val="24"/>
        </w:rPr>
        <w:t>.</w:t>
      </w:r>
    </w:p>
    <w:p w14:paraId="3F7DECEC" w14:textId="7A55D81A" w:rsidR="00D5428A" w:rsidRPr="004D088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4D0888">
        <w:rPr>
          <w:rFonts w:ascii="Aptos" w:hAnsi="Aptos" w:cs="Arial"/>
          <w:b/>
          <w:color w:val="auto"/>
          <w:sz w:val="28"/>
          <w:szCs w:val="28"/>
        </w:rPr>
        <w:t>Warunki udziału w postępowaniu</w:t>
      </w:r>
    </w:p>
    <w:p w14:paraId="5CF6F838" w14:textId="77777777" w:rsidR="00D5428A" w:rsidRPr="004D0888" w:rsidRDefault="00D5428A" w:rsidP="00940757">
      <w:pPr>
        <w:pStyle w:val="Akapitzlist"/>
        <w:widowControl w:val="0"/>
        <w:numPr>
          <w:ilvl w:val="1"/>
          <w:numId w:val="1"/>
        </w:numPr>
        <w:autoSpaceDE w:val="0"/>
        <w:autoSpaceDN w:val="0"/>
        <w:spacing w:before="41" w:after="0" w:line="240" w:lineRule="auto"/>
        <w:ind w:left="709" w:hanging="361"/>
        <w:rPr>
          <w:rFonts w:ascii="Aptos" w:hAnsi="Aptos" w:cs="Arial"/>
          <w:sz w:val="24"/>
          <w:szCs w:val="24"/>
        </w:rPr>
      </w:pPr>
      <w:r w:rsidRPr="004D0888">
        <w:rPr>
          <w:rFonts w:ascii="Aptos" w:hAnsi="Aptos" w:cs="Arial"/>
          <w:sz w:val="24"/>
          <w:szCs w:val="24"/>
        </w:rPr>
        <w:t>O udział w realizacji przedmiotu zamówienia mogą ubiegać się</w:t>
      </w:r>
      <w:r w:rsidRPr="004D0888">
        <w:rPr>
          <w:rFonts w:ascii="Aptos" w:hAnsi="Aptos" w:cs="Arial"/>
          <w:spacing w:val="-11"/>
          <w:sz w:val="24"/>
          <w:szCs w:val="24"/>
        </w:rPr>
        <w:t xml:space="preserve"> </w:t>
      </w:r>
      <w:r w:rsidRPr="004D0888">
        <w:rPr>
          <w:rFonts w:ascii="Aptos" w:hAnsi="Aptos" w:cs="Arial"/>
          <w:sz w:val="24"/>
          <w:szCs w:val="24"/>
        </w:rPr>
        <w:t>Wykonawcy:</w:t>
      </w:r>
    </w:p>
    <w:p w14:paraId="099D580F" w14:textId="6499F3CA" w:rsidR="00D5428A" w:rsidRPr="004D0888" w:rsidRDefault="003B160D" w:rsidP="00940757">
      <w:pPr>
        <w:pStyle w:val="Akapitzlist"/>
        <w:numPr>
          <w:ilvl w:val="2"/>
          <w:numId w:val="1"/>
        </w:numPr>
        <w:spacing w:after="0" w:line="276" w:lineRule="auto"/>
        <w:ind w:left="1134"/>
        <w:rPr>
          <w:rFonts w:ascii="Aptos" w:hAnsi="Aptos" w:cs="Arial"/>
          <w:sz w:val="24"/>
          <w:szCs w:val="24"/>
        </w:rPr>
      </w:pPr>
      <w:bookmarkStart w:id="17" w:name="_Hlk191365707"/>
      <w:r w:rsidRPr="004D0888">
        <w:rPr>
          <w:rFonts w:ascii="Aptos" w:hAnsi="Aptos" w:cs="Arial"/>
          <w:b/>
          <w:sz w:val="24"/>
          <w:szCs w:val="24"/>
        </w:rPr>
        <w:t>w zakresie sytuacji ekonomicznej -</w:t>
      </w:r>
      <w:r w:rsidRPr="004D0888">
        <w:rPr>
          <w:rFonts w:ascii="Aptos" w:hAnsi="Aptos" w:cs="Arial"/>
          <w:sz w:val="24"/>
          <w:szCs w:val="24"/>
        </w:rPr>
        <w:t xml:space="preserve"> </w:t>
      </w:r>
      <w:r w:rsidR="00D5428A" w:rsidRPr="004D0888">
        <w:rPr>
          <w:rFonts w:ascii="Aptos" w:hAnsi="Aptos" w:cs="Arial"/>
          <w:sz w:val="24"/>
          <w:szCs w:val="24"/>
        </w:rPr>
        <w:t xml:space="preserve">znajdujący się w sytuacji ekonomicznej i finansowej zapewniającej wykonanie zamówienia, tj. nie pozostają w stanie likwidacji, upadłości, ani nie toczy się względem nich postępowania naprawcze, restrukturyzacyjne lub sanacyjne </w:t>
      </w:r>
      <w:bookmarkEnd w:id="17"/>
      <w:r w:rsidR="00D5428A" w:rsidRPr="004D0888">
        <w:rPr>
          <w:rFonts w:ascii="Aptos" w:hAnsi="Aptos" w:cs="Arial"/>
          <w:sz w:val="24"/>
          <w:szCs w:val="24"/>
        </w:rPr>
        <w:t>– dotyczy Wykonawcy;</w:t>
      </w:r>
    </w:p>
    <w:p w14:paraId="7447F783" w14:textId="0207F381" w:rsidR="00D5428A" w:rsidRPr="00FF40E8" w:rsidRDefault="00814982" w:rsidP="00940757">
      <w:pPr>
        <w:pStyle w:val="Akapitzlist"/>
        <w:numPr>
          <w:ilvl w:val="2"/>
          <w:numId w:val="1"/>
        </w:numPr>
        <w:spacing w:after="0" w:line="276" w:lineRule="auto"/>
        <w:ind w:left="1134"/>
        <w:rPr>
          <w:rFonts w:ascii="Aptos" w:eastAsia="Calibri" w:hAnsi="Aptos" w:cs="Arial"/>
          <w:sz w:val="24"/>
          <w:szCs w:val="24"/>
        </w:rPr>
      </w:pPr>
      <w:r w:rsidRPr="004D0888">
        <w:rPr>
          <w:rFonts w:ascii="Aptos" w:eastAsia="Calibri" w:hAnsi="Aptos" w:cs="Arial"/>
          <w:b/>
          <w:sz w:val="24"/>
          <w:szCs w:val="24"/>
        </w:rPr>
        <w:t>w zakresie posiadanego potencjału technicznego i kadrowego -</w:t>
      </w:r>
      <w:r w:rsidRPr="004D0888">
        <w:rPr>
          <w:rFonts w:ascii="Aptos" w:eastAsia="Calibri" w:hAnsi="Aptos" w:cs="Arial"/>
          <w:sz w:val="24"/>
          <w:szCs w:val="24"/>
        </w:rPr>
        <w:t xml:space="preserve"> </w:t>
      </w:r>
      <w:r w:rsidR="00D5428A" w:rsidRPr="004D0888">
        <w:rPr>
          <w:rFonts w:ascii="Aptos" w:eastAsia="Calibri" w:hAnsi="Aptos" w:cs="Arial"/>
          <w:sz w:val="24"/>
          <w:szCs w:val="24"/>
        </w:rPr>
        <w:t>posiadający potencjał techniczny i osobowy, który</w:t>
      </w:r>
      <w:r w:rsidR="00D5428A" w:rsidRPr="00FF40E8">
        <w:rPr>
          <w:rFonts w:ascii="Aptos" w:eastAsia="Calibri" w:hAnsi="Aptos" w:cs="Arial"/>
          <w:sz w:val="24"/>
          <w:szCs w:val="24"/>
        </w:rPr>
        <w:t xml:space="preserve"> umożliwi realizację przedmiotu zamówienia</w:t>
      </w:r>
      <w:r w:rsidR="00280EDD" w:rsidRPr="00FF40E8">
        <w:rPr>
          <w:rFonts w:ascii="Aptos" w:eastAsia="Calibri" w:hAnsi="Aptos" w:cs="Arial"/>
          <w:sz w:val="24"/>
          <w:szCs w:val="24"/>
        </w:rPr>
        <w:t>;</w:t>
      </w:r>
    </w:p>
    <w:p w14:paraId="75B10BD2" w14:textId="1F094DDF" w:rsidR="00280EDD" w:rsidRPr="00FF40E8" w:rsidRDefault="00814982" w:rsidP="00B26743">
      <w:pPr>
        <w:pStyle w:val="Akapitzlist"/>
        <w:numPr>
          <w:ilvl w:val="2"/>
          <w:numId w:val="1"/>
        </w:numPr>
        <w:spacing w:after="0" w:line="276" w:lineRule="auto"/>
        <w:ind w:left="1134"/>
        <w:rPr>
          <w:rFonts w:ascii="Aptos" w:hAnsi="Aptos" w:cs="Arial"/>
          <w:sz w:val="24"/>
          <w:szCs w:val="24"/>
        </w:rPr>
      </w:pPr>
      <w:r w:rsidRPr="00FF40E8">
        <w:rPr>
          <w:rFonts w:ascii="Aptos" w:eastAsia="Calibri" w:hAnsi="Aptos" w:cs="Arial"/>
          <w:b/>
          <w:sz w:val="24"/>
          <w:szCs w:val="24"/>
        </w:rPr>
        <w:t>w zakresie doświadczenia</w:t>
      </w:r>
      <w:r w:rsidR="00B26743" w:rsidRPr="00FF40E8">
        <w:rPr>
          <w:rFonts w:ascii="Aptos" w:eastAsia="Calibri" w:hAnsi="Aptos" w:cs="Arial"/>
          <w:b/>
          <w:sz w:val="24"/>
          <w:szCs w:val="24"/>
        </w:rPr>
        <w:t xml:space="preserve"> - </w:t>
      </w:r>
      <w:r w:rsidR="00D5428A" w:rsidRPr="00FF40E8">
        <w:rPr>
          <w:rFonts w:ascii="Aptos" w:eastAsia="Calibri" w:hAnsi="Aptos" w:cs="Arial"/>
          <w:sz w:val="24"/>
          <w:szCs w:val="24"/>
        </w:rPr>
        <w:t>posiadający odpowiednie kwalifikacje i doświadczenie niezbędne do realizacji zadania</w:t>
      </w:r>
      <w:r w:rsidR="003650E9" w:rsidRPr="00FF40E8">
        <w:rPr>
          <w:rFonts w:ascii="Aptos" w:eastAsia="Calibri" w:hAnsi="Aptos" w:cs="Arial"/>
          <w:sz w:val="24"/>
          <w:szCs w:val="24"/>
        </w:rPr>
        <w:t>,</w:t>
      </w:r>
    </w:p>
    <w:p w14:paraId="46C47B54" w14:textId="1BDF0F0C" w:rsidR="00280EDD" w:rsidRPr="00FF40E8" w:rsidRDefault="00814982" w:rsidP="00940757">
      <w:pPr>
        <w:pStyle w:val="Akapitzlist"/>
        <w:numPr>
          <w:ilvl w:val="2"/>
          <w:numId w:val="1"/>
        </w:numPr>
        <w:spacing w:after="0" w:line="276" w:lineRule="auto"/>
        <w:ind w:left="1134"/>
        <w:rPr>
          <w:rFonts w:ascii="Aptos" w:hAnsi="Aptos" w:cs="Arial"/>
          <w:sz w:val="24"/>
          <w:szCs w:val="24"/>
        </w:rPr>
      </w:pPr>
      <w:r w:rsidRPr="00FF40E8">
        <w:rPr>
          <w:rFonts w:ascii="Aptos" w:hAnsi="Aptos" w:cs="Arial"/>
          <w:b/>
          <w:sz w:val="24"/>
          <w:szCs w:val="24"/>
        </w:rPr>
        <w:t>w zakresie przetwarzania danych osobowych -</w:t>
      </w:r>
      <w:r w:rsidRPr="00FF40E8">
        <w:rPr>
          <w:rFonts w:ascii="Aptos" w:hAnsi="Aptos" w:cs="Arial"/>
          <w:sz w:val="24"/>
          <w:szCs w:val="24"/>
        </w:rPr>
        <w:t xml:space="preserve"> </w:t>
      </w:r>
      <w:r w:rsidR="00280EDD" w:rsidRPr="00FF40E8">
        <w:rPr>
          <w:rFonts w:ascii="Aptos" w:hAnsi="Aptos" w:cs="Arial"/>
          <w:sz w:val="24"/>
          <w:szCs w:val="24"/>
        </w:rPr>
        <w:t>którzy wdrożyli w niezbędnym zakresie dokumentację związaną z przetwarzaniem danych osobowych, wymaganą przepisami RODO, dysponują systemem zabezpieczenia danych osobowych, znajdujących się na serwerach wewnętrznych i zewnętrznych, Urząd Ochrony Danych Osobowych nie nałożył na Wykonawcę oraz na podwykonawcę, przy pomocy którego zamierza realizować zamówienie kary pieniężnej z uwagi na działanie niezgodnie z przepisami dotyczącymi bezpieczeństwa i ochrony osób fizycznych w związku z procesami przetwarzania ich.</w:t>
      </w:r>
    </w:p>
    <w:p w14:paraId="575104F7" w14:textId="26FA4B43" w:rsidR="00814982" w:rsidRPr="00FF40E8" w:rsidRDefault="00814982" w:rsidP="00940757">
      <w:pPr>
        <w:pStyle w:val="Akapitzlist"/>
        <w:numPr>
          <w:ilvl w:val="2"/>
          <w:numId w:val="1"/>
        </w:numPr>
        <w:spacing w:after="0" w:line="276" w:lineRule="auto"/>
        <w:ind w:left="1134"/>
        <w:rPr>
          <w:rFonts w:ascii="Aptos" w:hAnsi="Aptos" w:cs="Arial"/>
          <w:sz w:val="24"/>
          <w:szCs w:val="24"/>
        </w:rPr>
      </w:pPr>
      <w:r w:rsidRPr="00FF40E8">
        <w:rPr>
          <w:rFonts w:ascii="Aptos" w:hAnsi="Aptos" w:cs="Arial"/>
          <w:b/>
          <w:sz w:val="24"/>
          <w:szCs w:val="24"/>
        </w:rPr>
        <w:t>są niepowiązani osobowo i kapitałowo z Zamawiającym –</w:t>
      </w:r>
      <w:r w:rsidRPr="00FF40E8">
        <w:rPr>
          <w:rFonts w:ascii="Aptos" w:hAnsi="Aptos" w:cs="Arial"/>
          <w:sz w:val="24"/>
          <w:szCs w:val="24"/>
        </w:rPr>
        <w:t xml:space="preserve"> dotyczy Wykonawcy.</w:t>
      </w:r>
    </w:p>
    <w:p w14:paraId="4ACDEDB6" w14:textId="77777777" w:rsidR="00A527A1" w:rsidRPr="00FF40E8" w:rsidRDefault="00280EDD" w:rsidP="00940757">
      <w:pPr>
        <w:spacing w:after="0" w:line="276" w:lineRule="auto"/>
        <w:ind w:left="954"/>
        <w:rPr>
          <w:rFonts w:ascii="Aptos" w:hAnsi="Aptos" w:cs="Arial"/>
          <w:sz w:val="24"/>
          <w:szCs w:val="24"/>
        </w:rPr>
      </w:pPr>
      <w:r w:rsidRPr="00FF40E8">
        <w:rPr>
          <w:rFonts w:ascii="Aptos" w:hAnsi="Aptos" w:cs="Arial"/>
          <w:sz w:val="24"/>
          <w:szCs w:val="24"/>
        </w:rPr>
        <w:t>Potwierdzeniem spełnienia wyżej wymienionych warunków jest</w:t>
      </w:r>
      <w:r w:rsidR="00A527A1" w:rsidRPr="00FF40E8">
        <w:rPr>
          <w:rFonts w:ascii="Aptos" w:hAnsi="Aptos" w:cs="Arial"/>
          <w:sz w:val="24"/>
          <w:szCs w:val="24"/>
        </w:rPr>
        <w:t>:</w:t>
      </w:r>
    </w:p>
    <w:p w14:paraId="0BAE1FB5" w14:textId="3D997EBC" w:rsidR="00280EDD" w:rsidRPr="00FF40E8" w:rsidRDefault="00280EDD" w:rsidP="00EF71ED">
      <w:pPr>
        <w:pStyle w:val="Akapitzlist"/>
        <w:numPr>
          <w:ilvl w:val="1"/>
          <w:numId w:val="33"/>
        </w:numPr>
        <w:spacing w:after="0" w:line="276" w:lineRule="auto"/>
        <w:ind w:left="993" w:firstLine="0"/>
        <w:rPr>
          <w:rFonts w:ascii="Aptos" w:hAnsi="Aptos" w:cs="Arial"/>
          <w:sz w:val="24"/>
          <w:szCs w:val="24"/>
        </w:rPr>
      </w:pPr>
      <w:r w:rsidRPr="00FF40E8">
        <w:rPr>
          <w:rFonts w:ascii="Aptos" w:hAnsi="Aptos" w:cs="Arial"/>
          <w:sz w:val="24"/>
          <w:szCs w:val="24"/>
        </w:rPr>
        <w:t xml:space="preserve">podpisanie oświadczenia – </w:t>
      </w:r>
      <w:r w:rsidRPr="00FF40E8">
        <w:rPr>
          <w:rFonts w:ascii="Aptos" w:hAnsi="Aptos" w:cs="Arial"/>
          <w:b/>
          <w:sz w:val="24"/>
          <w:szCs w:val="24"/>
        </w:rPr>
        <w:t>załącznik nr 1</w:t>
      </w:r>
      <w:r w:rsidRPr="00FF40E8">
        <w:rPr>
          <w:rFonts w:ascii="Aptos" w:hAnsi="Aptos" w:cs="Arial"/>
          <w:sz w:val="24"/>
          <w:szCs w:val="24"/>
        </w:rPr>
        <w:t xml:space="preserve"> do Zapytania Ofertowego</w:t>
      </w:r>
      <w:r w:rsidR="003650E9" w:rsidRPr="00FF40E8">
        <w:rPr>
          <w:rFonts w:ascii="Aptos" w:hAnsi="Aptos" w:cs="Arial"/>
          <w:sz w:val="24"/>
          <w:szCs w:val="24"/>
        </w:rPr>
        <w:t>,</w:t>
      </w:r>
    </w:p>
    <w:p w14:paraId="25995370" w14:textId="7A5720D4" w:rsidR="003650E9" w:rsidRPr="00FF40E8" w:rsidRDefault="003650E9" w:rsidP="00EF71ED">
      <w:pPr>
        <w:pStyle w:val="Akapitzlist"/>
        <w:numPr>
          <w:ilvl w:val="1"/>
          <w:numId w:val="33"/>
        </w:numPr>
        <w:spacing w:after="0" w:line="276" w:lineRule="auto"/>
        <w:ind w:left="993" w:firstLine="0"/>
        <w:rPr>
          <w:rFonts w:ascii="Aptos" w:hAnsi="Aptos" w:cs="Arial"/>
          <w:sz w:val="24"/>
          <w:szCs w:val="24"/>
        </w:rPr>
      </w:pPr>
      <w:r w:rsidRPr="00FF40E8">
        <w:rPr>
          <w:rFonts w:ascii="Aptos" w:hAnsi="Aptos" w:cs="Arial"/>
          <w:b/>
          <w:sz w:val="24"/>
          <w:szCs w:val="24"/>
        </w:rPr>
        <w:t xml:space="preserve">załącznik nr </w:t>
      </w:r>
      <w:r w:rsidR="00B26743" w:rsidRPr="00FF40E8">
        <w:rPr>
          <w:rFonts w:ascii="Aptos" w:hAnsi="Aptos" w:cs="Arial"/>
          <w:b/>
          <w:sz w:val="24"/>
          <w:szCs w:val="24"/>
        </w:rPr>
        <w:t>2</w:t>
      </w:r>
      <w:r w:rsidRPr="00FF40E8">
        <w:rPr>
          <w:rFonts w:ascii="Aptos" w:hAnsi="Aptos" w:cs="Arial"/>
          <w:sz w:val="24"/>
          <w:szCs w:val="24"/>
        </w:rPr>
        <w:t xml:space="preserve"> – Oświadczenie o braku powiązań,</w:t>
      </w:r>
    </w:p>
    <w:p w14:paraId="1D80245B" w14:textId="66A04FAF" w:rsidR="003650E9" w:rsidRPr="00FF40E8" w:rsidRDefault="003650E9" w:rsidP="00EF71ED">
      <w:pPr>
        <w:pStyle w:val="Akapitzlist"/>
        <w:numPr>
          <w:ilvl w:val="1"/>
          <w:numId w:val="33"/>
        </w:numPr>
        <w:spacing w:after="0" w:line="276" w:lineRule="auto"/>
        <w:ind w:left="993" w:firstLine="0"/>
        <w:rPr>
          <w:rFonts w:ascii="Aptos" w:hAnsi="Aptos" w:cs="Arial"/>
          <w:sz w:val="24"/>
          <w:szCs w:val="24"/>
        </w:rPr>
      </w:pPr>
      <w:r w:rsidRPr="00FF40E8">
        <w:rPr>
          <w:rFonts w:ascii="Aptos" w:hAnsi="Aptos" w:cs="Arial"/>
          <w:sz w:val="24"/>
          <w:szCs w:val="24"/>
        </w:rPr>
        <w:t>w przypadku przedsiębiorców odpis z właściwego rejestru (wydruk z CEIDG lub KRS).</w:t>
      </w:r>
    </w:p>
    <w:p w14:paraId="4E65A6C1" w14:textId="25BCA537" w:rsidR="003650E9" w:rsidRPr="00FF40E8" w:rsidRDefault="003650E9" w:rsidP="00664A5E">
      <w:pPr>
        <w:pStyle w:val="Akapitzlist"/>
        <w:numPr>
          <w:ilvl w:val="1"/>
          <w:numId w:val="1"/>
        </w:numPr>
        <w:spacing w:after="0" w:line="276" w:lineRule="auto"/>
        <w:rPr>
          <w:rFonts w:ascii="Aptos" w:hAnsi="Aptos" w:cs="Arial"/>
          <w:sz w:val="24"/>
          <w:szCs w:val="24"/>
        </w:rPr>
      </w:pPr>
      <w:r w:rsidRPr="00FF40E8">
        <w:rPr>
          <w:rFonts w:ascii="Aptos" w:hAnsi="Aptos" w:cs="Arial"/>
          <w:sz w:val="24"/>
          <w:szCs w:val="24"/>
        </w:rPr>
        <w:lastRenderedPageBreak/>
        <w:t>Zamawiający oceni spełnienie warunków przez Wykonawcę stwierdzeniem „spełnia” lub „nie spełnia”.</w:t>
      </w:r>
    </w:p>
    <w:p w14:paraId="73563EB8" w14:textId="511AEB72" w:rsidR="000F3F54" w:rsidRPr="00FF40E8" w:rsidRDefault="00D5428A" w:rsidP="00664A5E">
      <w:pPr>
        <w:pStyle w:val="Akapitzlist"/>
        <w:numPr>
          <w:ilvl w:val="1"/>
          <w:numId w:val="1"/>
        </w:numPr>
        <w:spacing w:after="0" w:line="276" w:lineRule="auto"/>
        <w:rPr>
          <w:rFonts w:ascii="Aptos" w:hAnsi="Aptos" w:cs="Arial"/>
          <w:sz w:val="24"/>
          <w:szCs w:val="24"/>
        </w:rPr>
      </w:pPr>
      <w:r w:rsidRPr="00FF40E8">
        <w:rPr>
          <w:rFonts w:ascii="Aptos" w:hAnsi="Aptos" w:cs="Arial"/>
          <w:sz w:val="24"/>
          <w:szCs w:val="24"/>
        </w:rPr>
        <w:t>Zamawiający zastrzega sobie prawo do zweryfikowania złożonych przez Wykonawcę oświadczeń.</w:t>
      </w:r>
    </w:p>
    <w:p w14:paraId="6C076BEC" w14:textId="6EABA499" w:rsidR="00AA6B27" w:rsidRPr="00FF40E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t>Sposób przygotowania oferty</w:t>
      </w:r>
    </w:p>
    <w:p w14:paraId="73C43225" w14:textId="6B261697" w:rsidR="00F90581" w:rsidRPr="00FF40E8" w:rsidRDefault="00F90581" w:rsidP="00EF71ED">
      <w:pPr>
        <w:pStyle w:val="Akapitzlist"/>
        <w:numPr>
          <w:ilvl w:val="4"/>
          <w:numId w:val="16"/>
        </w:numPr>
        <w:spacing w:after="0" w:line="320" w:lineRule="exact"/>
        <w:ind w:left="709" w:hanging="352"/>
        <w:contextualSpacing w:val="0"/>
        <w:rPr>
          <w:rFonts w:ascii="Aptos" w:hAnsi="Aptos" w:cs="Arial"/>
          <w:sz w:val="24"/>
          <w:szCs w:val="24"/>
        </w:rPr>
      </w:pPr>
      <w:r w:rsidRPr="00FF40E8">
        <w:rPr>
          <w:rFonts w:ascii="Aptos" w:hAnsi="Aptos" w:cs="Arial"/>
          <w:sz w:val="24"/>
          <w:szCs w:val="24"/>
        </w:rPr>
        <w:t>Ofertę wraz z załącznikami należy złożyć na formularzach stanowiących załączniki do niniejszego zapytania ofertowego.</w:t>
      </w:r>
    </w:p>
    <w:p w14:paraId="48C4A78F" w14:textId="77777777" w:rsidR="00F90581"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Załączniki do zapytania ofertowego stanowią jego integralną część i nie mogą zostać zmienione.</w:t>
      </w:r>
    </w:p>
    <w:p w14:paraId="3B5CE501" w14:textId="7ED50F0D" w:rsidR="00F90581"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 xml:space="preserve">Wykonawca, przystępując do udziału w postępowaniu, akceptuje tym samym treść </w:t>
      </w:r>
      <w:r w:rsidR="001E4C66" w:rsidRPr="00FF40E8">
        <w:rPr>
          <w:rFonts w:ascii="Aptos" w:hAnsi="Aptos" w:cs="Arial"/>
          <w:sz w:val="24"/>
          <w:szCs w:val="24"/>
        </w:rPr>
        <w:t xml:space="preserve">zapytania i </w:t>
      </w:r>
      <w:r w:rsidRPr="00FF40E8">
        <w:rPr>
          <w:rFonts w:ascii="Aptos" w:hAnsi="Aptos" w:cs="Arial"/>
          <w:sz w:val="24"/>
          <w:szCs w:val="24"/>
        </w:rPr>
        <w:t>wszystkich załączników.</w:t>
      </w:r>
    </w:p>
    <w:p w14:paraId="75CA18D9" w14:textId="77777777" w:rsidR="00F90581" w:rsidRPr="00FF40E8" w:rsidRDefault="00F90581" w:rsidP="00EF71ED">
      <w:pPr>
        <w:pStyle w:val="Akapitzlist"/>
        <w:numPr>
          <w:ilvl w:val="0"/>
          <w:numId w:val="16"/>
        </w:numPr>
        <w:autoSpaceDE w:val="0"/>
        <w:autoSpaceDN w:val="0"/>
        <w:adjustRightInd w:val="0"/>
        <w:spacing w:after="0" w:line="320" w:lineRule="exact"/>
        <w:ind w:left="714" w:hanging="357"/>
        <w:contextualSpacing w:val="0"/>
        <w:rPr>
          <w:rFonts w:ascii="Aptos" w:hAnsi="Aptos" w:cs="Arial"/>
          <w:sz w:val="24"/>
          <w:szCs w:val="24"/>
        </w:rPr>
      </w:pPr>
      <w:r w:rsidRPr="00FF40E8">
        <w:rPr>
          <w:rFonts w:ascii="Aptos" w:hAnsi="Aptos" w:cs="Arial"/>
          <w:sz w:val="24"/>
          <w:szCs w:val="24"/>
        </w:rPr>
        <w:t xml:space="preserve">Ofertę należy sporządzić w języku polskim. </w:t>
      </w:r>
    </w:p>
    <w:p w14:paraId="31124459" w14:textId="77777777" w:rsidR="00B5241A"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Treść oferty musi być zgodna z treścią zapytania ofertowego.</w:t>
      </w:r>
    </w:p>
    <w:p w14:paraId="52502450" w14:textId="42C94EC3" w:rsidR="008F0D4C" w:rsidRPr="00FF40E8" w:rsidRDefault="00B5241A"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Oferta winna być sporządzona zgodnie z zasadami Bazy Konkurencyjnośc</w:t>
      </w:r>
      <w:r w:rsidR="00A5523E" w:rsidRPr="00FF40E8">
        <w:rPr>
          <w:rFonts w:ascii="Aptos" w:hAnsi="Aptos" w:cs="Arial"/>
          <w:sz w:val="24"/>
          <w:szCs w:val="24"/>
        </w:rPr>
        <w:t>i. W</w:t>
      </w:r>
      <w:r w:rsidRPr="00FF40E8">
        <w:rPr>
          <w:rFonts w:ascii="Aptos" w:hAnsi="Aptos" w:cs="Arial"/>
          <w:sz w:val="24"/>
          <w:szCs w:val="24"/>
        </w:rPr>
        <w:t>szystkie dokumenty powinny być złożone w formie dokumentowej</w:t>
      </w:r>
      <w:r w:rsidR="00A5523E" w:rsidRPr="00FF40E8">
        <w:rPr>
          <w:rFonts w:ascii="Aptos" w:hAnsi="Aptos" w:cs="Arial"/>
          <w:sz w:val="24"/>
          <w:szCs w:val="24"/>
        </w:rPr>
        <w:t>, elektronicznej</w:t>
      </w:r>
      <w:r w:rsidRPr="00FF40E8">
        <w:rPr>
          <w:rFonts w:ascii="Aptos" w:hAnsi="Aptos" w:cs="Arial"/>
          <w:sz w:val="24"/>
          <w:szCs w:val="24"/>
        </w:rPr>
        <w:t>, np. w formie skanu, w formacie PDF</w:t>
      </w:r>
      <w:r w:rsidR="00A5523E" w:rsidRPr="00FF40E8">
        <w:rPr>
          <w:rFonts w:ascii="Aptos" w:hAnsi="Aptos" w:cs="Arial"/>
          <w:sz w:val="24"/>
          <w:szCs w:val="24"/>
        </w:rPr>
        <w:t xml:space="preserve">, tzn. zawierające podpis własnoręczny opatrzony imienną pieczęcią lub </w:t>
      </w:r>
      <w:r w:rsidR="00A5523E" w:rsidRPr="00FF40E8">
        <w:rPr>
          <w:rFonts w:ascii="Aptos" w:hAnsi="Aptos" w:cs="Arial"/>
          <w:b/>
          <w:sz w:val="24"/>
          <w:szCs w:val="24"/>
        </w:rPr>
        <w:t>czytelny podpis</w:t>
      </w:r>
      <w:r w:rsidR="00A5523E" w:rsidRPr="00FF40E8">
        <w:rPr>
          <w:rFonts w:ascii="Aptos" w:hAnsi="Aptos" w:cs="Arial"/>
          <w:sz w:val="24"/>
          <w:szCs w:val="24"/>
        </w:rPr>
        <w:t xml:space="preserve"> składający się z imienia i nazwiska lub dokumentu podpisanego podpisem osobistym, zaufanym lub kwalifikowanym podpisem elektronicznym.</w:t>
      </w:r>
    </w:p>
    <w:p w14:paraId="48C7651E" w14:textId="77777777" w:rsidR="00F90581"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Oferta musi być podpisana przez Wykonawcę, osobę lub osoby reprezentujące Wykonawcę, zgodnie z zasadami reprezentacji wskazanymi we właściwym rejestrze, bądź osobę lub osoby upoważnione do reprezentowania Wykonawcy.</w:t>
      </w:r>
    </w:p>
    <w:p w14:paraId="247F11C2" w14:textId="0B3B4610" w:rsidR="00F90581"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Jeżeli osoba lub osoby podpisujące ofertę (reprezentujące Wykonawcę) działają na podstawie pełnomocnictwa, pełnomocnictwo w formie oryginału lub kopii poświadczonej za zgodność z oryginałem, musi zostać dołączone do oferty.</w:t>
      </w:r>
    </w:p>
    <w:p w14:paraId="39D8FB7F" w14:textId="485C42E0" w:rsidR="00F90581"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Zaleca się, aby każda strona oferty zawierająca jakąkolwiek treść była podpisana lub parafowana przez Wykonawcę.</w:t>
      </w:r>
    </w:p>
    <w:p w14:paraId="5434FD92" w14:textId="77777777" w:rsidR="00F90581"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Wszelkie zmiany naniesione przez Wykonawcę w treści oferty po jej sporządzeniu muszą być parafowane przez Wykonawcę.</w:t>
      </w:r>
    </w:p>
    <w:p w14:paraId="0FF099FE" w14:textId="2B8C33BA" w:rsidR="00F90581"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Wszystkie dokumenty</w:t>
      </w:r>
      <w:r w:rsidR="002C3DB5" w:rsidRPr="00FF40E8">
        <w:rPr>
          <w:rFonts w:ascii="Aptos" w:hAnsi="Aptos" w:cs="Arial"/>
          <w:sz w:val="24"/>
          <w:szCs w:val="24"/>
        </w:rPr>
        <w:t xml:space="preserve">, </w:t>
      </w:r>
      <w:r w:rsidRPr="00FF40E8">
        <w:rPr>
          <w:rFonts w:ascii="Aptos" w:hAnsi="Aptos" w:cs="Arial"/>
          <w:sz w:val="24"/>
          <w:szCs w:val="24"/>
        </w:rPr>
        <w:t xml:space="preserve">złożone w formie kopii/ksera/skanu </w:t>
      </w:r>
      <w:r w:rsidR="0099263D" w:rsidRPr="00FF40E8">
        <w:rPr>
          <w:rFonts w:ascii="Aptos" w:hAnsi="Aptos" w:cs="Arial"/>
          <w:sz w:val="24"/>
          <w:szCs w:val="24"/>
        </w:rPr>
        <w:t>winny</w:t>
      </w:r>
      <w:r w:rsidRPr="00FF40E8">
        <w:rPr>
          <w:rFonts w:ascii="Aptos" w:hAnsi="Aptos" w:cs="Arial"/>
          <w:sz w:val="24"/>
          <w:szCs w:val="24"/>
        </w:rPr>
        <w:t xml:space="preserve"> być poświadczone za zgodność z oryginałem przez Wykonawcę.</w:t>
      </w:r>
    </w:p>
    <w:p w14:paraId="3CA92B94" w14:textId="7C4714A4" w:rsidR="00783DF8" w:rsidRPr="00FF40E8" w:rsidRDefault="00783DF8"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Wykonawcy będący przedsiębiorcami zobowiązani są dołączyć do oferty aktualny odpis z właściwego rejestru lub z centralnej ewidencji i informacji o działalności gospodarczej.</w:t>
      </w:r>
    </w:p>
    <w:p w14:paraId="1C50517C" w14:textId="178BE8B8" w:rsidR="006809E3"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Oferty niekompletne</w:t>
      </w:r>
      <w:r w:rsidR="00EA1315" w:rsidRPr="00FF40E8">
        <w:rPr>
          <w:rFonts w:ascii="Aptos" w:hAnsi="Aptos" w:cs="Arial"/>
          <w:sz w:val="24"/>
          <w:szCs w:val="24"/>
        </w:rPr>
        <w:t>, nie zawierające wszystkich wymaganych opisów</w:t>
      </w:r>
      <w:r w:rsidRPr="00FF40E8">
        <w:rPr>
          <w:rFonts w:ascii="Aptos" w:hAnsi="Aptos" w:cs="Arial"/>
          <w:sz w:val="24"/>
          <w:szCs w:val="24"/>
        </w:rPr>
        <w:t xml:space="preserve"> lub źle skonstruowane będą odrzucone i nie będą podlegać ocenie przez Zamawiającego. Zamawiający uprzednio wezwie Wykonawców do uzupełnienia braków w terminie</w:t>
      </w:r>
      <w:r w:rsidR="004E15E2" w:rsidRPr="00FF40E8">
        <w:rPr>
          <w:rFonts w:ascii="Aptos" w:hAnsi="Aptos" w:cs="Arial"/>
          <w:sz w:val="24"/>
          <w:szCs w:val="24"/>
        </w:rPr>
        <w:t xml:space="preserve"> </w:t>
      </w:r>
      <w:r w:rsidRPr="00FF40E8">
        <w:rPr>
          <w:rFonts w:ascii="Aptos" w:hAnsi="Aptos" w:cs="Arial"/>
          <w:b/>
          <w:sz w:val="24"/>
          <w:szCs w:val="24"/>
        </w:rPr>
        <w:t>3 dni</w:t>
      </w:r>
      <w:r w:rsidRPr="00FF40E8">
        <w:rPr>
          <w:rFonts w:ascii="Aptos" w:hAnsi="Aptos" w:cs="Arial"/>
          <w:sz w:val="24"/>
          <w:szCs w:val="24"/>
        </w:rPr>
        <w:t xml:space="preserve"> roboczych</w:t>
      </w:r>
      <w:r w:rsidR="003152CB" w:rsidRPr="00FF40E8">
        <w:rPr>
          <w:rFonts w:ascii="Aptos" w:hAnsi="Aptos" w:cs="Arial"/>
          <w:sz w:val="24"/>
          <w:szCs w:val="24"/>
        </w:rPr>
        <w:t>.</w:t>
      </w:r>
    </w:p>
    <w:p w14:paraId="0F6A93AF" w14:textId="77777777" w:rsidR="00F90581"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bookmarkStart w:id="18" w:name="_Hlk17801080"/>
      <w:r w:rsidRPr="00FF40E8">
        <w:rPr>
          <w:rFonts w:ascii="Aptos" w:hAnsi="Aptos" w:cs="Arial"/>
          <w:sz w:val="24"/>
          <w:szCs w:val="24"/>
        </w:rPr>
        <w:t>Wykonawca może złożyć jedną ofertę. Złożenie więcej niż jednej oferty spowoduje odrzucenie wszystkich ofert złożonych przez Wykonawcę.</w:t>
      </w:r>
    </w:p>
    <w:p w14:paraId="06B068A9" w14:textId="2251EF22" w:rsidR="00F90581" w:rsidRPr="00FF40E8" w:rsidRDefault="00F90581" w:rsidP="00EF71ED">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FF40E8">
        <w:rPr>
          <w:rFonts w:ascii="Aptos" w:hAnsi="Aptos" w:cs="Arial"/>
          <w:sz w:val="24"/>
          <w:szCs w:val="24"/>
        </w:rPr>
        <w:t>Wykonawc</w:t>
      </w:r>
      <w:r w:rsidR="000568F8" w:rsidRPr="00FF40E8">
        <w:rPr>
          <w:rFonts w:ascii="Aptos" w:hAnsi="Aptos" w:cs="Arial"/>
          <w:sz w:val="24"/>
          <w:szCs w:val="24"/>
        </w:rPr>
        <w:t>a</w:t>
      </w:r>
      <w:r w:rsidRPr="00FF40E8">
        <w:rPr>
          <w:rFonts w:ascii="Aptos" w:hAnsi="Aptos" w:cs="Arial"/>
          <w:sz w:val="24"/>
          <w:szCs w:val="24"/>
        </w:rPr>
        <w:t xml:space="preserve"> zobowiązany </w:t>
      </w:r>
      <w:r w:rsidR="000568F8" w:rsidRPr="00FF40E8">
        <w:rPr>
          <w:rFonts w:ascii="Aptos" w:hAnsi="Aptos" w:cs="Arial"/>
          <w:sz w:val="24"/>
          <w:szCs w:val="24"/>
        </w:rPr>
        <w:t xml:space="preserve">jest </w:t>
      </w:r>
      <w:r w:rsidRPr="00FF40E8">
        <w:rPr>
          <w:rFonts w:ascii="Aptos" w:hAnsi="Aptos" w:cs="Arial"/>
          <w:sz w:val="24"/>
          <w:szCs w:val="24"/>
        </w:rPr>
        <w:t xml:space="preserve">wskazać cenę wyrażoną w polskich złotych zgodnie z wzorem formularza oferty stanowiącym </w:t>
      </w:r>
      <w:r w:rsidRPr="00FF40E8">
        <w:rPr>
          <w:rFonts w:ascii="Aptos" w:hAnsi="Aptos" w:cs="Arial"/>
          <w:b/>
          <w:sz w:val="24"/>
          <w:szCs w:val="24"/>
        </w:rPr>
        <w:t xml:space="preserve">Załącznik nr </w:t>
      </w:r>
      <w:r w:rsidR="008D4ABB" w:rsidRPr="00FF40E8">
        <w:rPr>
          <w:rFonts w:ascii="Aptos" w:hAnsi="Aptos" w:cs="Arial"/>
          <w:b/>
          <w:sz w:val="24"/>
          <w:szCs w:val="24"/>
        </w:rPr>
        <w:t>1</w:t>
      </w:r>
      <w:r w:rsidRPr="00FF40E8">
        <w:rPr>
          <w:rFonts w:ascii="Aptos" w:hAnsi="Aptos" w:cs="Arial"/>
          <w:sz w:val="24"/>
          <w:szCs w:val="24"/>
        </w:rPr>
        <w:t xml:space="preserve"> do zapytania ofertowego. </w:t>
      </w:r>
    </w:p>
    <w:p w14:paraId="38ABC4D5" w14:textId="226D18A6" w:rsidR="00BD4D15" w:rsidRPr="00FF40E8" w:rsidRDefault="00BD4D15" w:rsidP="00EF71ED">
      <w:pPr>
        <w:pStyle w:val="Standard"/>
        <w:numPr>
          <w:ilvl w:val="0"/>
          <w:numId w:val="16"/>
        </w:numPr>
        <w:shd w:val="clear" w:color="auto" w:fill="FFFFFF"/>
        <w:spacing w:line="320" w:lineRule="exact"/>
        <w:ind w:left="709"/>
        <w:rPr>
          <w:rFonts w:ascii="Aptos" w:eastAsiaTheme="minorHAnsi" w:hAnsi="Aptos" w:cs="Arial"/>
          <w:sz w:val="24"/>
          <w:szCs w:val="24"/>
          <w:lang w:eastAsia="en-US"/>
        </w:rPr>
      </w:pPr>
      <w:r w:rsidRPr="00FF40E8">
        <w:rPr>
          <w:rFonts w:ascii="Aptos" w:eastAsiaTheme="minorHAnsi" w:hAnsi="Aptos" w:cs="Arial"/>
          <w:sz w:val="24"/>
          <w:szCs w:val="24"/>
          <w:lang w:eastAsia="en-US"/>
        </w:rPr>
        <w:lastRenderedPageBreak/>
        <w:t xml:space="preserve">Zamawiający oświadcza, iż </w:t>
      </w:r>
      <w:r w:rsidR="00814982" w:rsidRPr="00FF40E8">
        <w:rPr>
          <w:rFonts w:ascii="Aptos" w:eastAsiaTheme="minorHAnsi" w:hAnsi="Aptos" w:cs="Arial"/>
          <w:sz w:val="24"/>
          <w:szCs w:val="24"/>
          <w:lang w:eastAsia="en-US"/>
        </w:rPr>
        <w:t>zakup</w:t>
      </w:r>
      <w:r w:rsidR="00883EB9" w:rsidRPr="00FF40E8">
        <w:rPr>
          <w:rFonts w:ascii="Aptos" w:eastAsiaTheme="minorHAnsi" w:hAnsi="Aptos" w:cs="Arial"/>
          <w:sz w:val="24"/>
          <w:szCs w:val="24"/>
          <w:lang w:eastAsia="en-US"/>
        </w:rPr>
        <w:t xml:space="preserve"> jest</w:t>
      </w:r>
      <w:r w:rsidR="00B9657E" w:rsidRPr="00FF40E8">
        <w:rPr>
          <w:rFonts w:ascii="Aptos" w:eastAsiaTheme="minorHAnsi" w:hAnsi="Aptos" w:cs="Arial"/>
          <w:sz w:val="24"/>
          <w:szCs w:val="24"/>
          <w:lang w:eastAsia="en-US"/>
        </w:rPr>
        <w:t xml:space="preserve"> </w:t>
      </w:r>
      <w:r w:rsidRPr="00FF40E8">
        <w:rPr>
          <w:rFonts w:ascii="Aptos" w:eastAsiaTheme="minorHAnsi" w:hAnsi="Aptos" w:cs="Arial"/>
          <w:sz w:val="24"/>
          <w:szCs w:val="24"/>
          <w:lang w:eastAsia="en-US"/>
        </w:rPr>
        <w:t>realizowan</w:t>
      </w:r>
      <w:r w:rsidR="00814982" w:rsidRPr="00FF40E8">
        <w:rPr>
          <w:rFonts w:ascii="Aptos" w:eastAsiaTheme="minorHAnsi" w:hAnsi="Aptos" w:cs="Arial"/>
          <w:sz w:val="24"/>
          <w:szCs w:val="24"/>
          <w:lang w:eastAsia="en-US"/>
        </w:rPr>
        <w:t>y</w:t>
      </w:r>
      <w:r w:rsidR="00883EB9" w:rsidRPr="00FF40E8">
        <w:rPr>
          <w:rFonts w:ascii="Aptos" w:eastAsiaTheme="minorHAnsi" w:hAnsi="Aptos" w:cs="Arial"/>
          <w:sz w:val="24"/>
          <w:szCs w:val="24"/>
          <w:lang w:eastAsia="en-US"/>
        </w:rPr>
        <w:t xml:space="preserve"> </w:t>
      </w:r>
      <w:r w:rsidR="00B9657E" w:rsidRPr="00FF40E8">
        <w:rPr>
          <w:rFonts w:ascii="Aptos" w:eastAsiaTheme="minorHAnsi" w:hAnsi="Aptos" w:cs="Arial"/>
          <w:sz w:val="24"/>
          <w:szCs w:val="24"/>
          <w:lang w:eastAsia="en-US"/>
        </w:rPr>
        <w:t xml:space="preserve">z Programu </w:t>
      </w:r>
      <w:r w:rsidR="002644CC" w:rsidRPr="00FF40E8">
        <w:rPr>
          <w:rFonts w:ascii="Aptos" w:eastAsiaTheme="minorHAnsi" w:hAnsi="Aptos" w:cs="Arial"/>
          <w:sz w:val="24"/>
          <w:szCs w:val="24"/>
          <w:lang w:eastAsia="en-US"/>
        </w:rPr>
        <w:t>Fundusze Europejskie dla Rozwoju Społecznego 2021-2027</w:t>
      </w:r>
      <w:r w:rsidR="00B9657E" w:rsidRPr="00FF40E8">
        <w:rPr>
          <w:rFonts w:ascii="Aptos" w:eastAsiaTheme="minorHAnsi" w:hAnsi="Aptos" w:cs="Arial"/>
          <w:sz w:val="24"/>
          <w:szCs w:val="24"/>
          <w:lang w:eastAsia="en-US"/>
        </w:rPr>
        <w:t xml:space="preserve">, współfinansowanego ze środków </w:t>
      </w:r>
      <w:r w:rsidR="002644CC" w:rsidRPr="00FF40E8">
        <w:rPr>
          <w:rFonts w:ascii="Aptos" w:eastAsiaTheme="minorHAnsi" w:hAnsi="Aptos" w:cs="Arial"/>
          <w:sz w:val="24"/>
          <w:szCs w:val="24"/>
          <w:lang w:eastAsia="en-US"/>
        </w:rPr>
        <w:t>Europejskiego Funduszu Społecznego Plus</w:t>
      </w:r>
      <w:r w:rsidR="00B9657E" w:rsidRPr="00FF40E8">
        <w:rPr>
          <w:rFonts w:ascii="Aptos" w:eastAsiaTheme="minorHAnsi" w:hAnsi="Aptos" w:cs="Arial"/>
          <w:sz w:val="24"/>
          <w:szCs w:val="24"/>
          <w:lang w:eastAsia="en-US"/>
        </w:rPr>
        <w:t>.</w:t>
      </w:r>
    </w:p>
    <w:p w14:paraId="30AAE404" w14:textId="3CCA1EC9" w:rsidR="00F90581" w:rsidRPr="00FF40E8" w:rsidRDefault="00F90581" w:rsidP="00EF71ED">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FF40E8">
        <w:rPr>
          <w:rFonts w:ascii="Aptos" w:hAnsi="Aptos" w:cs="Arial"/>
          <w:sz w:val="24"/>
          <w:szCs w:val="24"/>
        </w:rPr>
        <w:t>Pod pojęciem kwoty brutto należy rozumieć wszystkie koszty związane z realizacją zamówienia</w:t>
      </w:r>
      <w:r w:rsidR="00B9657E" w:rsidRPr="00FF40E8">
        <w:rPr>
          <w:rFonts w:ascii="Aptos" w:hAnsi="Aptos" w:cs="Arial"/>
          <w:sz w:val="24"/>
          <w:szCs w:val="24"/>
        </w:rPr>
        <w:t>.</w:t>
      </w:r>
    </w:p>
    <w:p w14:paraId="26FA2F9E" w14:textId="151E7FC6" w:rsidR="00F90581" w:rsidRPr="00FF40E8" w:rsidRDefault="00F90581" w:rsidP="00EF71ED">
      <w:pPr>
        <w:pStyle w:val="Akapitzlist"/>
        <w:numPr>
          <w:ilvl w:val="0"/>
          <w:numId w:val="16"/>
        </w:numPr>
        <w:spacing w:after="0" w:line="320" w:lineRule="exact"/>
        <w:ind w:left="714" w:hanging="357"/>
        <w:contextualSpacing w:val="0"/>
        <w:rPr>
          <w:rFonts w:ascii="Aptos" w:hAnsi="Aptos" w:cs="Arial"/>
          <w:iCs/>
          <w:sz w:val="24"/>
          <w:szCs w:val="24"/>
        </w:rPr>
      </w:pPr>
      <w:r w:rsidRPr="00FF40E8">
        <w:rPr>
          <w:rFonts w:ascii="Aptos" w:hAnsi="Aptos" w:cs="Arial"/>
          <w:iCs/>
          <w:sz w:val="24"/>
          <w:szCs w:val="24"/>
        </w:rPr>
        <w:t>Zamawiający nie ponosi odpowiedzialności za kwalifikacje podatkową i rachunkową dokonaną przez Wykonawcę, który składając ofertę powinien zweryfikować powyższe okoliczności.</w:t>
      </w:r>
    </w:p>
    <w:p w14:paraId="670182C8" w14:textId="794B0E98" w:rsidR="00F90581" w:rsidRPr="00FF40E8" w:rsidRDefault="00F90581" w:rsidP="00EF71ED">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FF40E8">
        <w:rPr>
          <w:rFonts w:ascii="Aptos" w:hAnsi="Aptos" w:cs="Arial"/>
          <w:sz w:val="24"/>
          <w:szCs w:val="24"/>
        </w:rPr>
        <w:t>Zamawiający nie dopuszcza możliwości złożenia oferty wariantowej.</w:t>
      </w:r>
    </w:p>
    <w:p w14:paraId="40033050" w14:textId="77777777" w:rsidR="00F90581" w:rsidRPr="00FF40E8"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FF40E8">
        <w:rPr>
          <w:rFonts w:ascii="Aptos" w:hAnsi="Aptos" w:cs="Arial"/>
          <w:sz w:val="24"/>
          <w:szCs w:val="24"/>
        </w:rPr>
        <w:t>Wykonawca ponosi wszelkie koszty związane z przygotowaniem i złożeniem oferty.</w:t>
      </w:r>
    </w:p>
    <w:bookmarkEnd w:id="18"/>
    <w:p w14:paraId="60F1C16B" w14:textId="77777777" w:rsidR="00934767" w:rsidRPr="00FF40E8" w:rsidRDefault="00F90581" w:rsidP="00934767">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FF40E8">
        <w:rPr>
          <w:rFonts w:ascii="Aptos" w:eastAsia="Times New Roman" w:hAnsi="Aptos" w:cs="Arial"/>
          <w:sz w:val="24"/>
          <w:szCs w:val="24"/>
        </w:rPr>
        <w:t>Poprzez złożenie oferty, Oferent wyraża zgodę na podanie do wiadomości pozostałych Oferentów szczegółów oferty. Wykonawca ma prawo zastrzec poufność informacji stanowiących tajemnicę jego przedsiębiorstwa w rozumieniu przepisów o zwalczaniu nieuczciwej konkurencji. Dokumenty stanowiące tajemnicę przedsiębiorstwa Wykonawcy należy oznaczyć w sposób wyraźnie określający wolę ich utajnienia. Wskazane jest wyodrębnienie dokumentów zawierających zastrzeżone informacje. Brak zastrzeżenia traktowany będzie jako zgoda na ujawnienie treści oferty w całości.</w:t>
      </w:r>
    </w:p>
    <w:p w14:paraId="0B833941" w14:textId="39F88314" w:rsidR="001C6946" w:rsidRPr="00FF40E8" w:rsidRDefault="001C6946" w:rsidP="00934767">
      <w:pPr>
        <w:pStyle w:val="Akapitzlist"/>
        <w:numPr>
          <w:ilvl w:val="0"/>
          <w:numId w:val="16"/>
        </w:numPr>
        <w:autoSpaceDE w:val="0"/>
        <w:autoSpaceDN w:val="0"/>
        <w:spacing w:after="120" w:line="320" w:lineRule="exact"/>
        <w:ind w:left="714" w:hanging="357"/>
        <w:contextualSpacing w:val="0"/>
        <w:rPr>
          <w:rFonts w:ascii="Aptos" w:hAnsi="Aptos" w:cs="Arial"/>
          <w:sz w:val="24"/>
          <w:szCs w:val="24"/>
        </w:rPr>
      </w:pPr>
      <w:r w:rsidRPr="00FF40E8">
        <w:rPr>
          <w:rFonts w:ascii="Aptos" w:hAnsi="Aptos" w:cs="Arial"/>
          <w:sz w:val="24"/>
          <w:szCs w:val="24"/>
        </w:rPr>
        <w:t>W przypadku rozbieżności pomiędzy ceną oferty wskazaną w formularzu na portalu BK2021 a ceną przedstawioną w ofercie przedstawionej w formie</w:t>
      </w:r>
      <w:r w:rsidR="00934767" w:rsidRPr="00FF40E8">
        <w:rPr>
          <w:rFonts w:ascii="Aptos" w:hAnsi="Aptos" w:cs="Arial"/>
          <w:sz w:val="24"/>
          <w:szCs w:val="24"/>
        </w:rPr>
        <w:t>,</w:t>
      </w:r>
      <w:r w:rsidRPr="00FF40E8">
        <w:rPr>
          <w:rFonts w:ascii="Aptos" w:hAnsi="Aptos" w:cs="Arial"/>
          <w:sz w:val="24"/>
          <w:szCs w:val="24"/>
        </w:rPr>
        <w:t xml:space="preserve"> o której mowa w pkt 6, Zamawiający uzna za skuteczną cenę przedstawioną w formie</w:t>
      </w:r>
      <w:r w:rsidR="00934767" w:rsidRPr="00FF40E8">
        <w:rPr>
          <w:rFonts w:ascii="Aptos" w:hAnsi="Aptos" w:cs="Arial"/>
          <w:sz w:val="24"/>
          <w:szCs w:val="24"/>
        </w:rPr>
        <w:t>,</w:t>
      </w:r>
      <w:r w:rsidRPr="00FF40E8">
        <w:rPr>
          <w:rFonts w:ascii="Aptos" w:hAnsi="Aptos" w:cs="Arial"/>
          <w:sz w:val="24"/>
          <w:szCs w:val="24"/>
        </w:rPr>
        <w:t xml:space="preserve"> o której mowa w pkt 6 powyżej.</w:t>
      </w:r>
    </w:p>
    <w:p w14:paraId="348ABDC3" w14:textId="3F03C545" w:rsidR="00AA6B27" w:rsidRPr="00FF40E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t xml:space="preserve">Otwarcie ofert. </w:t>
      </w:r>
      <w:r w:rsidR="00814982" w:rsidRPr="00FF40E8">
        <w:rPr>
          <w:rFonts w:ascii="Aptos" w:hAnsi="Aptos" w:cs="Arial"/>
          <w:b/>
          <w:color w:val="auto"/>
          <w:sz w:val="28"/>
          <w:szCs w:val="28"/>
        </w:rPr>
        <w:t>w</w:t>
      </w:r>
      <w:r w:rsidRPr="00FF40E8">
        <w:rPr>
          <w:rFonts w:ascii="Aptos" w:hAnsi="Aptos" w:cs="Arial"/>
          <w:b/>
          <w:color w:val="auto"/>
          <w:sz w:val="28"/>
          <w:szCs w:val="28"/>
        </w:rPr>
        <w:t>arunki odrzucenia ofert</w:t>
      </w:r>
    </w:p>
    <w:p w14:paraId="499EB7DB" w14:textId="24927A7D" w:rsidR="00F90581" w:rsidRPr="00FF40E8"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Zamawiający dokona weryfikacji i oceny złożonych ofert pod względem ich formalnej zgodności z treścią zapytania ofertowego.</w:t>
      </w:r>
    </w:p>
    <w:p w14:paraId="322DFAB5" w14:textId="3F6D8332" w:rsidR="00F01DBD" w:rsidRPr="00FF40E8" w:rsidRDefault="00F01DBD"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Jeżeli zaoferowana cena wydaje się rażąco niska w stosunku do przedmiotu zamówienia, tj. odbiega o ponad 30% od wartości obliczonej jako średnia arytmetyczna cen wszystkich ofert niepo</w:t>
      </w:r>
      <w:r w:rsidR="005A0F1D" w:rsidRPr="00FF40E8">
        <w:rPr>
          <w:rFonts w:ascii="Aptos" w:hAnsi="Aptos" w:cs="Arial"/>
          <w:sz w:val="24"/>
          <w:szCs w:val="24"/>
        </w:rPr>
        <w:t>dlegających odrzuceniu lub budzi</w:t>
      </w:r>
      <w:r w:rsidRPr="00FF40E8">
        <w:rPr>
          <w:rFonts w:ascii="Aptos" w:hAnsi="Aptos" w:cs="Arial"/>
          <w:sz w:val="24"/>
          <w:szCs w:val="24"/>
        </w:rPr>
        <w:t xml:space="preserve"> wątpliwości Zamawiającego co do możliwości wykonania przedmiotu zamówienia zgodnie z wymaganiami określonymi w zapytaniu ofertowym, Zamawiający zażąda od Wykonawcy złożenia w wyznaczonym terminie wyjaśnień. Wyjaśnienia przedstawione przez Wykonawcę powinny zawierać dowody dotyczące wyliczenia ceny</w:t>
      </w:r>
      <w:r w:rsidR="00D228AD" w:rsidRPr="00FF40E8">
        <w:rPr>
          <w:rFonts w:ascii="Aptos" w:hAnsi="Aptos" w:cs="Arial"/>
          <w:sz w:val="24"/>
          <w:szCs w:val="24"/>
        </w:rPr>
        <w:t>.</w:t>
      </w:r>
      <w:r w:rsidRPr="00FF40E8">
        <w:rPr>
          <w:rFonts w:ascii="Aptos" w:hAnsi="Aptos" w:cs="Arial"/>
          <w:sz w:val="24"/>
          <w:szCs w:val="24"/>
        </w:rPr>
        <w:t xml:space="preserve"> Zamawiający ocenia te wyjaśnienia w konsultacji z Wykonawcą.</w:t>
      </w:r>
    </w:p>
    <w:p w14:paraId="2271E082" w14:textId="67A23137" w:rsidR="00F01DBD" w:rsidRPr="00FF40E8" w:rsidRDefault="00F01DBD"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Obowiązek wykazania, że oferta nie zawiera rażąco niskiej ceny, spoczywa na Wykonawcy. Zamawiający odrzuca ofertę Wykonawcy, który nie złożył wyjaśnień lub gdy złożone wyjaśnienia wraz z dowodami nie uzasadniają podanej w ofercie ceny lub kosztu.</w:t>
      </w:r>
    </w:p>
    <w:p w14:paraId="69003A7A" w14:textId="77777777" w:rsidR="00F90581" w:rsidRPr="00FF40E8"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Oferta zostanie odrzucona, jeśli:</w:t>
      </w:r>
    </w:p>
    <w:p w14:paraId="48D04611" w14:textId="77777777" w:rsidR="00F90581" w:rsidRPr="00FF40E8" w:rsidRDefault="00F90581" w:rsidP="00490479">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jej treść nie odpowiada treści niniejszego zapytania ofertowego,</w:t>
      </w:r>
    </w:p>
    <w:p w14:paraId="791CDBA8" w14:textId="77777777" w:rsidR="00F90581" w:rsidRPr="00FF40E8" w:rsidRDefault="00F90581" w:rsidP="00490479">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zostanie złożona po terminie,</w:t>
      </w:r>
    </w:p>
    <w:p w14:paraId="6323A1EF" w14:textId="77777777" w:rsidR="0099263D" w:rsidRPr="00FF40E8" w:rsidRDefault="0099263D" w:rsidP="00490479">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nie wykazano spełnienia warunków udziału w postępowaniu,</w:t>
      </w:r>
    </w:p>
    <w:p w14:paraId="690828DC" w14:textId="65417A15" w:rsidR="00F90581" w:rsidRPr="00FF40E8" w:rsidRDefault="00F90581" w:rsidP="00490479">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lastRenderedPageBreak/>
        <w:t>jej złożenie stanowi czyn nieuczciwej konkurencji w rozumieniu przepisów o</w:t>
      </w:r>
      <w:r w:rsidR="00F83045" w:rsidRPr="00FF40E8">
        <w:rPr>
          <w:rFonts w:ascii="Aptos" w:hAnsi="Aptos" w:cs="Arial"/>
          <w:sz w:val="24"/>
          <w:szCs w:val="24"/>
        </w:rPr>
        <w:t> </w:t>
      </w:r>
      <w:r w:rsidRPr="00FF40E8">
        <w:rPr>
          <w:rFonts w:ascii="Aptos" w:hAnsi="Aptos" w:cs="Arial"/>
          <w:sz w:val="24"/>
          <w:szCs w:val="24"/>
        </w:rPr>
        <w:t>zwalczaniu nieuczciwej konkurencji,</w:t>
      </w:r>
    </w:p>
    <w:p w14:paraId="7914745B" w14:textId="63709F71" w:rsidR="00F90581" w:rsidRPr="00FF40E8" w:rsidRDefault="00F90581" w:rsidP="00490479">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jest niezgodna z obowiązującymi przepisami prawa,</w:t>
      </w:r>
    </w:p>
    <w:p w14:paraId="72A1B014" w14:textId="3B81336E" w:rsidR="00BD3C9F" w:rsidRPr="00FF40E8" w:rsidRDefault="00BD3C9F" w:rsidP="00490479">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zawiera rażąco niską cenę,</w:t>
      </w:r>
    </w:p>
    <w:p w14:paraId="20C0D19A" w14:textId="3D4E67F0" w:rsidR="00F90581" w:rsidRDefault="00F90581" w:rsidP="00490479">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 xml:space="preserve">jest przygotowana niezgodnie </w:t>
      </w:r>
      <w:r w:rsidR="00D228AD" w:rsidRPr="00FF40E8">
        <w:rPr>
          <w:rFonts w:ascii="Aptos" w:hAnsi="Aptos" w:cs="Arial"/>
          <w:sz w:val="24"/>
          <w:szCs w:val="24"/>
        </w:rPr>
        <w:t xml:space="preserve">z zapisami zapytania ofertowego, </w:t>
      </w:r>
      <w:r w:rsidRPr="00FF40E8">
        <w:rPr>
          <w:rFonts w:ascii="Aptos" w:hAnsi="Aptos" w:cs="Arial"/>
          <w:sz w:val="24"/>
          <w:szCs w:val="24"/>
        </w:rPr>
        <w:t>np. brak</w:t>
      </w:r>
      <w:r w:rsidR="00455DF2" w:rsidRPr="00FF40E8">
        <w:rPr>
          <w:rFonts w:ascii="Aptos" w:hAnsi="Aptos" w:cs="Arial"/>
          <w:sz w:val="24"/>
          <w:szCs w:val="24"/>
        </w:rPr>
        <w:t xml:space="preserve"> wszystkich lub niektórych</w:t>
      </w:r>
      <w:r w:rsidRPr="00FF40E8">
        <w:rPr>
          <w:rFonts w:ascii="Aptos" w:hAnsi="Aptos" w:cs="Arial"/>
          <w:sz w:val="24"/>
          <w:szCs w:val="24"/>
        </w:rPr>
        <w:t xml:space="preserve"> załączników, brak podpisów na załącznikach, brak kompletnych danych</w:t>
      </w:r>
      <w:r w:rsidR="00EA1315" w:rsidRPr="00FF40E8">
        <w:rPr>
          <w:rFonts w:ascii="Aptos" w:hAnsi="Aptos" w:cs="Arial"/>
          <w:sz w:val="24"/>
          <w:szCs w:val="24"/>
        </w:rPr>
        <w:t xml:space="preserve"> i uzupełnień opisów</w:t>
      </w:r>
      <w:r w:rsidRPr="00FF40E8">
        <w:rPr>
          <w:rFonts w:ascii="Aptos" w:hAnsi="Aptos" w:cs="Arial"/>
          <w:sz w:val="24"/>
          <w:szCs w:val="24"/>
        </w:rPr>
        <w:t xml:space="preserve"> w załącznikach, wy</w:t>
      </w:r>
      <w:r w:rsidR="00D228AD" w:rsidRPr="00FF40E8">
        <w:rPr>
          <w:rFonts w:ascii="Aptos" w:hAnsi="Aptos" w:cs="Arial"/>
          <w:sz w:val="24"/>
          <w:szCs w:val="24"/>
        </w:rPr>
        <w:t>maganych dodatkowych dokumentów</w:t>
      </w:r>
      <w:r w:rsidRPr="00FF40E8">
        <w:rPr>
          <w:rFonts w:ascii="Aptos" w:hAnsi="Aptos" w:cs="Arial"/>
          <w:sz w:val="24"/>
          <w:szCs w:val="24"/>
        </w:rPr>
        <w:t>, a braki nie zostały uzupełnione we wskazanym terminie,</w:t>
      </w:r>
    </w:p>
    <w:p w14:paraId="1A74D2AE" w14:textId="77777777" w:rsidR="00FF40E8" w:rsidRPr="00522972" w:rsidRDefault="00FF40E8" w:rsidP="00FF40E8">
      <w:pPr>
        <w:pStyle w:val="Akapitzlist"/>
        <w:numPr>
          <w:ilvl w:val="0"/>
          <w:numId w:val="7"/>
        </w:numPr>
        <w:suppressAutoHyphens/>
        <w:autoSpaceDN w:val="0"/>
        <w:spacing w:after="0" w:line="320" w:lineRule="exact"/>
        <w:ind w:left="1353"/>
        <w:contextualSpacing w:val="0"/>
        <w:textAlignment w:val="baseline"/>
        <w:rPr>
          <w:rFonts w:ascii="Aptos" w:hAnsi="Aptos" w:cs="Arial"/>
          <w:sz w:val="24"/>
          <w:szCs w:val="24"/>
        </w:rPr>
      </w:pPr>
      <w:r w:rsidRPr="00522972">
        <w:rPr>
          <w:rFonts w:ascii="Aptos" w:hAnsi="Aptos" w:cs="Arial"/>
          <w:sz w:val="24"/>
          <w:szCs w:val="24"/>
        </w:rPr>
        <w:t>do oferty złożonej poprzez Bazę Konkurencyjności nie został dołączony Załącznik nr 1 – Formularz oferty – kluczowy załącznik, bez którego Zamawiający nie jest w stanie dokonać oceny oferty,</w:t>
      </w:r>
    </w:p>
    <w:p w14:paraId="0EC32179" w14:textId="77777777" w:rsidR="00FF40E8" w:rsidRPr="00522972" w:rsidRDefault="00FF40E8" w:rsidP="00FF40E8">
      <w:pPr>
        <w:pStyle w:val="Akapitzlist"/>
        <w:numPr>
          <w:ilvl w:val="0"/>
          <w:numId w:val="7"/>
        </w:numPr>
        <w:suppressAutoHyphens/>
        <w:autoSpaceDN w:val="0"/>
        <w:spacing w:after="0" w:line="320" w:lineRule="exact"/>
        <w:ind w:left="1353"/>
        <w:contextualSpacing w:val="0"/>
        <w:textAlignment w:val="baseline"/>
        <w:rPr>
          <w:rFonts w:ascii="Aptos" w:hAnsi="Aptos" w:cs="Arial"/>
          <w:sz w:val="24"/>
          <w:szCs w:val="24"/>
        </w:rPr>
      </w:pPr>
      <w:r w:rsidRPr="00522972">
        <w:rPr>
          <w:rFonts w:ascii="Aptos" w:hAnsi="Aptos" w:cs="Arial"/>
          <w:sz w:val="24"/>
          <w:szCs w:val="24"/>
        </w:rPr>
        <w:t>zostanie sporządzona na załącznikach niezgodnych z wzorami określonymi przez Zamawiającego,</w:t>
      </w:r>
    </w:p>
    <w:p w14:paraId="03F649AB" w14:textId="7AF04A9D" w:rsidR="00FF40E8" w:rsidRPr="00FF40E8" w:rsidRDefault="00FF40E8" w:rsidP="00FF40E8">
      <w:pPr>
        <w:pStyle w:val="Akapitzlist"/>
        <w:numPr>
          <w:ilvl w:val="0"/>
          <w:numId w:val="7"/>
        </w:numPr>
        <w:suppressAutoHyphens/>
        <w:autoSpaceDN w:val="0"/>
        <w:spacing w:after="0" w:line="320" w:lineRule="exact"/>
        <w:ind w:left="1353"/>
        <w:contextualSpacing w:val="0"/>
        <w:textAlignment w:val="baseline"/>
        <w:rPr>
          <w:rFonts w:ascii="Aptos" w:hAnsi="Aptos" w:cs="Arial"/>
          <w:sz w:val="24"/>
          <w:szCs w:val="24"/>
        </w:rPr>
      </w:pPr>
      <w:r w:rsidRPr="00522972">
        <w:rPr>
          <w:rFonts w:ascii="Aptos" w:hAnsi="Aptos" w:cs="Arial"/>
          <w:sz w:val="24"/>
          <w:szCs w:val="24"/>
        </w:rPr>
        <w:t>została podpisana przez osobę nieuprawnioną,</w:t>
      </w:r>
    </w:p>
    <w:p w14:paraId="4C426C43" w14:textId="7DAE56DE" w:rsidR="00F90581" w:rsidRPr="00FF40E8" w:rsidRDefault="00F90581" w:rsidP="000F5E6C">
      <w:pPr>
        <w:pStyle w:val="Akapitzlist"/>
        <w:numPr>
          <w:ilvl w:val="0"/>
          <w:numId w:val="7"/>
        </w:numPr>
        <w:tabs>
          <w:tab w:val="left" w:pos="1276"/>
        </w:tabs>
        <w:suppressAutoHyphens/>
        <w:autoSpaceDN w:val="0"/>
        <w:spacing w:after="0" w:line="320" w:lineRule="exact"/>
        <w:ind w:left="1276"/>
        <w:contextualSpacing w:val="0"/>
        <w:textAlignment w:val="baseline"/>
        <w:rPr>
          <w:rFonts w:ascii="Aptos" w:hAnsi="Aptos" w:cs="Arial"/>
          <w:sz w:val="24"/>
          <w:szCs w:val="24"/>
        </w:rPr>
      </w:pPr>
      <w:r w:rsidRPr="00FF40E8">
        <w:rPr>
          <w:rFonts w:ascii="Aptos" w:hAnsi="Aptos" w:cs="Arial"/>
          <w:sz w:val="24"/>
          <w:szCs w:val="24"/>
        </w:rPr>
        <w:t xml:space="preserve">cena została wskazana niezgodnie z </w:t>
      </w:r>
      <w:r w:rsidR="00D228AD" w:rsidRPr="00FF40E8">
        <w:rPr>
          <w:rFonts w:ascii="Aptos" w:hAnsi="Aptos" w:cs="Arial"/>
          <w:sz w:val="24"/>
          <w:szCs w:val="24"/>
        </w:rPr>
        <w:t>zapisami zapytania ofertowego</w:t>
      </w:r>
      <w:r w:rsidR="00F01DBD" w:rsidRPr="00FF40E8">
        <w:rPr>
          <w:rFonts w:ascii="Aptos" w:hAnsi="Aptos" w:cs="Arial"/>
          <w:sz w:val="24"/>
          <w:szCs w:val="24"/>
        </w:rPr>
        <w:t>.</w:t>
      </w:r>
    </w:p>
    <w:p w14:paraId="2B401DC8" w14:textId="65478E1F" w:rsidR="00F90581" w:rsidRPr="00FF40E8"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FF40E8">
        <w:rPr>
          <w:rFonts w:ascii="Aptos" w:eastAsia="Calibri" w:hAnsi="Aptos" w:cs="Arial"/>
          <w:sz w:val="24"/>
          <w:szCs w:val="24"/>
        </w:rPr>
        <w:t xml:space="preserve">Zamawiający może w toku weryfikacji i oceny ofert żądać od Wykonawców </w:t>
      </w:r>
      <w:r w:rsidR="00D228AD" w:rsidRPr="00FF40E8">
        <w:rPr>
          <w:rFonts w:ascii="Aptos" w:eastAsia="Calibri" w:hAnsi="Aptos" w:cs="Arial"/>
          <w:sz w:val="24"/>
          <w:szCs w:val="24"/>
        </w:rPr>
        <w:t xml:space="preserve">dodatkowych </w:t>
      </w:r>
      <w:r w:rsidRPr="00FF40E8">
        <w:rPr>
          <w:rFonts w:ascii="Aptos" w:eastAsia="Calibri" w:hAnsi="Aptos" w:cs="Arial"/>
          <w:sz w:val="24"/>
          <w:szCs w:val="24"/>
        </w:rPr>
        <w:t>wyjaśnień oraz uzupełnień dokumentów dotyczących treści złożonych ofert.</w:t>
      </w:r>
      <w:r w:rsidRPr="00FF40E8">
        <w:rPr>
          <w:rFonts w:ascii="Aptos" w:hAnsi="Aptos" w:cs="Arial"/>
          <w:sz w:val="24"/>
          <w:szCs w:val="24"/>
        </w:rPr>
        <w:t xml:space="preserve"> Zamawiający odrzuci ofertę Wykonawcy, który nie złoży wyjaśnień w wyznaczonym terminie lub jeżeli dokonana ocena wyjaśnień wraz z dostarczonymi dowodami potwierdzi, że oferta zawiera informacje nieprawdziwe lub niemożliwe do udokumentowania.</w:t>
      </w:r>
    </w:p>
    <w:p w14:paraId="55C35A85" w14:textId="2192CAC6" w:rsidR="00F90581" w:rsidRPr="00FF40E8" w:rsidRDefault="00F90581" w:rsidP="00490479">
      <w:pPr>
        <w:pStyle w:val="Standard"/>
        <w:numPr>
          <w:ilvl w:val="0"/>
          <w:numId w:val="6"/>
        </w:numPr>
        <w:shd w:val="clear" w:color="auto" w:fill="FFFFFF"/>
        <w:spacing w:line="320" w:lineRule="exact"/>
        <w:rPr>
          <w:rFonts w:ascii="Aptos" w:eastAsia="Calibri" w:hAnsi="Aptos" w:cs="Arial"/>
          <w:sz w:val="24"/>
          <w:szCs w:val="24"/>
          <w:lang w:eastAsia="en-US"/>
        </w:rPr>
      </w:pPr>
      <w:r w:rsidRPr="00FF40E8">
        <w:rPr>
          <w:rFonts w:ascii="Aptos" w:eastAsia="Calibri" w:hAnsi="Aptos" w:cs="Arial"/>
          <w:sz w:val="24"/>
          <w:szCs w:val="24"/>
          <w:lang w:eastAsia="en-US"/>
        </w:rPr>
        <w:t>W przypadku rozbieżności co do kwoty oferty</w:t>
      </w:r>
      <w:r w:rsidR="006E68D0" w:rsidRPr="00FF40E8">
        <w:rPr>
          <w:rFonts w:ascii="Aptos" w:eastAsia="Calibri" w:hAnsi="Aptos" w:cs="Arial"/>
          <w:sz w:val="24"/>
          <w:szCs w:val="24"/>
          <w:lang w:eastAsia="en-US"/>
        </w:rPr>
        <w:t xml:space="preserve">, </w:t>
      </w:r>
      <w:r w:rsidR="008C147A" w:rsidRPr="00FF40E8">
        <w:rPr>
          <w:rFonts w:ascii="Aptos" w:eastAsia="Calibri" w:hAnsi="Aptos" w:cs="Arial"/>
          <w:sz w:val="24"/>
          <w:szCs w:val="24"/>
          <w:lang w:eastAsia="en-US"/>
        </w:rPr>
        <w:t>oferta zostanie odrzucona.</w:t>
      </w:r>
    </w:p>
    <w:p w14:paraId="42748A7D" w14:textId="77777777" w:rsidR="00F90581" w:rsidRPr="00FF40E8"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Z tytułu odrzucenia oferty Wykonawcom nie przysługują żadne roszczenia przeciw Zamawiającemu.</w:t>
      </w:r>
    </w:p>
    <w:p w14:paraId="0D86FFEF" w14:textId="749A837C" w:rsidR="00605E4B" w:rsidRPr="00FF40E8" w:rsidRDefault="00F90581" w:rsidP="00490479">
      <w:pPr>
        <w:pStyle w:val="Akapitzlist"/>
        <w:numPr>
          <w:ilvl w:val="0"/>
          <w:numId w:val="6"/>
        </w:numPr>
        <w:suppressAutoHyphens/>
        <w:autoSpaceDN w:val="0"/>
        <w:spacing w:after="120" w:line="320" w:lineRule="exact"/>
        <w:ind w:left="714" w:hanging="357"/>
        <w:contextualSpacing w:val="0"/>
        <w:textAlignment w:val="baseline"/>
        <w:rPr>
          <w:rFonts w:ascii="Aptos" w:hAnsi="Aptos" w:cs="Arial"/>
          <w:sz w:val="24"/>
          <w:szCs w:val="24"/>
        </w:rPr>
      </w:pPr>
      <w:r w:rsidRPr="00FF40E8">
        <w:rPr>
          <w:rFonts w:ascii="Aptos" w:hAnsi="Aptos" w:cs="Arial"/>
          <w:sz w:val="24"/>
          <w:szCs w:val="24"/>
        </w:rPr>
        <w:t xml:space="preserve">Żadne informacje dotyczące procesu oceny oraz wyboru ofert nie zostaną ujawnione Wykonawcom lub innym osobom, niezaangażowanym w proces oceny i wyboru oferty. </w:t>
      </w:r>
    </w:p>
    <w:p w14:paraId="7FD72A95" w14:textId="53946F28" w:rsidR="00CA5D78" w:rsidRPr="00FF40E8" w:rsidRDefault="004E15E2"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t>Informacje o wykluczeniach</w:t>
      </w:r>
    </w:p>
    <w:p w14:paraId="7C8987CB" w14:textId="1DCDAE4F" w:rsidR="00CA5D78" w:rsidRPr="00FF40E8" w:rsidRDefault="00F72CFC" w:rsidP="00EF71ED">
      <w:pPr>
        <w:pStyle w:val="Akapitzlist"/>
        <w:numPr>
          <w:ilvl w:val="4"/>
          <w:numId w:val="16"/>
        </w:numPr>
        <w:suppressAutoHyphens/>
        <w:autoSpaceDN w:val="0"/>
        <w:spacing w:after="0" w:line="320" w:lineRule="exact"/>
        <w:ind w:left="714" w:hanging="357"/>
        <w:textAlignment w:val="baseline"/>
        <w:rPr>
          <w:rFonts w:ascii="Aptos" w:hAnsi="Aptos" w:cs="Arial"/>
          <w:sz w:val="24"/>
          <w:szCs w:val="24"/>
        </w:rPr>
      </w:pPr>
      <w:r w:rsidRPr="00FF40E8">
        <w:rPr>
          <w:rFonts w:ascii="Aptos" w:hAnsi="Aptos" w:cs="Arial"/>
          <w:sz w:val="24"/>
          <w:szCs w:val="24"/>
        </w:rPr>
        <w:t xml:space="preserve"> </w:t>
      </w:r>
      <w:r w:rsidR="00CA5D78" w:rsidRPr="00FF40E8">
        <w:rPr>
          <w:rFonts w:ascii="Aptos" w:hAnsi="Aptos" w:cs="Arial"/>
          <w:sz w:val="24"/>
          <w:szCs w:val="24"/>
        </w:rPr>
        <w:t>Z udziału w postępowaniu wykluczone są podmioty powiązane osobowo i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33A8B116" w14:textId="1B04E787" w:rsidR="00616E7F" w:rsidRPr="00FF40E8" w:rsidRDefault="00616E7F" w:rsidP="00EF71ED">
      <w:pPr>
        <w:pStyle w:val="Akapitzlist"/>
        <w:numPr>
          <w:ilvl w:val="0"/>
          <w:numId w:val="24"/>
        </w:numPr>
        <w:spacing w:after="0" w:line="320" w:lineRule="exact"/>
        <w:rPr>
          <w:rFonts w:ascii="Aptos" w:hAnsi="Aptos" w:cs="Arial"/>
          <w:sz w:val="24"/>
          <w:szCs w:val="24"/>
        </w:rPr>
      </w:pPr>
      <w:r w:rsidRPr="00FF40E8">
        <w:rPr>
          <w:rFonts w:ascii="Aptos" w:hAnsi="Aptos"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8092A4E" w14:textId="3F5CD631" w:rsidR="00616E7F" w:rsidRPr="00FF40E8" w:rsidRDefault="00616E7F" w:rsidP="00EF71ED">
      <w:pPr>
        <w:pStyle w:val="Akapitzlist"/>
        <w:numPr>
          <w:ilvl w:val="0"/>
          <w:numId w:val="24"/>
        </w:numPr>
        <w:spacing w:after="0" w:line="320" w:lineRule="exact"/>
        <w:rPr>
          <w:rFonts w:ascii="Aptos" w:hAnsi="Aptos" w:cs="Arial"/>
          <w:sz w:val="24"/>
          <w:szCs w:val="24"/>
        </w:rPr>
      </w:pPr>
      <w:r w:rsidRPr="00FF40E8">
        <w:rPr>
          <w:rFonts w:ascii="Aptos" w:hAnsi="Aptos" w:cs="Arial"/>
          <w:sz w:val="24"/>
          <w:szCs w:val="24"/>
        </w:rPr>
        <w:t xml:space="preserve">pozostawaniu w związku małżeńskim, w stosunku pokrewieństwa lub powinowactwa w linii prostej, pokrewieństwa lub powinowactwa w linii bocznej do drugiego stopnia, lub związaniu z tytułu przysposobienia, opieki </w:t>
      </w:r>
      <w:r w:rsidRPr="00FF40E8">
        <w:rPr>
          <w:rFonts w:ascii="Aptos" w:hAnsi="Aptos" w:cs="Arial"/>
          <w:sz w:val="24"/>
          <w:szCs w:val="24"/>
        </w:rPr>
        <w:lastRenderedPageBreak/>
        <w:t>lub kurateli albo pozostawaniu we wspólnym pożyciu z wykonawcą, jego zastępcą prawnym lub członkami organów zarządzających lub organów nadzorczych wykonawców ubiegających się o udzielenie zamówienia,</w:t>
      </w:r>
    </w:p>
    <w:p w14:paraId="479E8647" w14:textId="27923EAA" w:rsidR="00BE50B0" w:rsidRPr="00FF40E8" w:rsidRDefault="00616E7F" w:rsidP="00EF71ED">
      <w:pPr>
        <w:pStyle w:val="Akapitzlist"/>
        <w:numPr>
          <w:ilvl w:val="0"/>
          <w:numId w:val="24"/>
        </w:numPr>
        <w:spacing w:after="0" w:line="320" w:lineRule="exact"/>
        <w:rPr>
          <w:rFonts w:ascii="Aptos" w:hAnsi="Aptos" w:cs="Arial"/>
          <w:sz w:val="24"/>
          <w:szCs w:val="24"/>
        </w:rPr>
      </w:pPr>
      <w:r w:rsidRPr="00FF40E8">
        <w:rPr>
          <w:rFonts w:ascii="Aptos" w:hAnsi="Aptos" w:cs="Arial"/>
          <w:sz w:val="24"/>
          <w:szCs w:val="24"/>
        </w:rPr>
        <w:t>pozostawaniu z wykonawcą w takim stosunku prawnym lub faktycznym, że istnieje uzasadniona wątpliwość co do ich bezstronności lub niezależności w związku z postępowaniem o udzielenie zamówienia</w:t>
      </w:r>
      <w:bookmarkStart w:id="19" w:name="_Hlk164430581"/>
      <w:r w:rsidR="00BE50B0" w:rsidRPr="00FF40E8">
        <w:rPr>
          <w:rFonts w:ascii="Aptos" w:hAnsi="Aptos" w:cs="Arial"/>
          <w:sz w:val="24"/>
          <w:szCs w:val="24"/>
        </w:rPr>
        <w:t xml:space="preserve">. </w:t>
      </w:r>
    </w:p>
    <w:p w14:paraId="136C00BC" w14:textId="1A33FE61" w:rsidR="00A4265A" w:rsidRPr="00FF40E8" w:rsidRDefault="00A4265A" w:rsidP="00BE50B0">
      <w:pPr>
        <w:pStyle w:val="Akapitzlist"/>
        <w:spacing w:after="0" w:line="320" w:lineRule="exact"/>
        <w:ind w:left="1080"/>
        <w:rPr>
          <w:rFonts w:ascii="Aptos" w:hAnsi="Aptos" w:cs="Arial"/>
          <w:sz w:val="24"/>
          <w:szCs w:val="24"/>
        </w:rPr>
      </w:pPr>
      <w:r w:rsidRPr="00FF40E8">
        <w:rPr>
          <w:rFonts w:ascii="Aptos" w:hAnsi="Aptos" w:cs="Arial"/>
          <w:sz w:val="24"/>
          <w:szCs w:val="24"/>
        </w:rPr>
        <w:t xml:space="preserve">W tym celu Wykonawca zobowiązany jest do złożenia wraz z ofertą </w:t>
      </w:r>
      <w:r w:rsidRPr="00FF40E8">
        <w:rPr>
          <w:rFonts w:ascii="Aptos" w:hAnsi="Aptos" w:cs="Arial"/>
          <w:b/>
          <w:sz w:val="24"/>
          <w:szCs w:val="24"/>
        </w:rPr>
        <w:t xml:space="preserve">Załącznika nr </w:t>
      </w:r>
      <w:r w:rsidR="00B26743" w:rsidRPr="00FF40E8">
        <w:rPr>
          <w:rFonts w:ascii="Aptos" w:hAnsi="Aptos" w:cs="Arial"/>
          <w:b/>
          <w:sz w:val="24"/>
          <w:szCs w:val="24"/>
        </w:rPr>
        <w:t>2</w:t>
      </w:r>
      <w:r w:rsidRPr="00FF40E8">
        <w:rPr>
          <w:rFonts w:ascii="Aptos" w:hAnsi="Aptos" w:cs="Arial"/>
          <w:sz w:val="24"/>
          <w:szCs w:val="24"/>
        </w:rPr>
        <w:t xml:space="preserve"> do zapytania ofertowego. Brak złożenia załącznika skutkować będzie wykluczeniem Wykonawcy.</w:t>
      </w:r>
      <w:bookmarkEnd w:id="19"/>
    </w:p>
    <w:p w14:paraId="6763F6F3" w14:textId="0C3F125D" w:rsidR="00A4265A" w:rsidRPr="00FF40E8" w:rsidRDefault="00A4265A" w:rsidP="00EF71ED">
      <w:pPr>
        <w:pStyle w:val="Akapitzlist"/>
        <w:numPr>
          <w:ilvl w:val="4"/>
          <w:numId w:val="16"/>
        </w:numPr>
        <w:spacing w:after="0" w:line="320" w:lineRule="exact"/>
        <w:ind w:left="714" w:hanging="357"/>
        <w:rPr>
          <w:rFonts w:ascii="Aptos" w:hAnsi="Aptos" w:cs="Arial"/>
          <w:sz w:val="24"/>
          <w:szCs w:val="24"/>
        </w:rPr>
      </w:pPr>
      <w:r w:rsidRPr="00FF40E8">
        <w:rPr>
          <w:rFonts w:ascii="Aptos" w:hAnsi="Aptos" w:cs="Arial"/>
          <w:sz w:val="24"/>
          <w:szCs w:val="24"/>
        </w:rPr>
        <w:t xml:space="preserve">Z udziału w postepowaniu wykluczone są podmioty, które w bezpośredni lub pośredni sposób wspierają działania wojenne Federacji Rosyjskiej lub są za nie odpowiedzialne. </w:t>
      </w:r>
    </w:p>
    <w:p w14:paraId="388D3F2E" w14:textId="66B33337" w:rsidR="00605E4B" w:rsidRPr="00FF40E8" w:rsidRDefault="00971BF6" w:rsidP="00664A5E">
      <w:pPr>
        <w:spacing w:after="120" w:line="320" w:lineRule="exact"/>
        <w:ind w:left="357"/>
        <w:rPr>
          <w:rFonts w:ascii="Aptos" w:hAnsi="Aptos" w:cs="Arial"/>
          <w:sz w:val="24"/>
          <w:szCs w:val="24"/>
        </w:rPr>
      </w:pPr>
      <w:r w:rsidRPr="00FF40E8">
        <w:rPr>
          <w:rFonts w:ascii="Aptos" w:hAnsi="Aptos" w:cs="Arial"/>
          <w:sz w:val="24"/>
          <w:szCs w:val="24"/>
        </w:rPr>
        <w:t>W</w:t>
      </w:r>
      <w:r w:rsidR="00A4265A" w:rsidRPr="00FF40E8">
        <w:rPr>
          <w:rFonts w:ascii="Aptos" w:hAnsi="Aptos" w:cs="Arial"/>
          <w:sz w:val="24"/>
          <w:szCs w:val="24"/>
        </w:rPr>
        <w:t xml:space="preserve"> tym celu Wykonawca zobowiązany jest do złożenia </w:t>
      </w:r>
      <w:r w:rsidR="00621E2C" w:rsidRPr="00FF40E8">
        <w:rPr>
          <w:rFonts w:ascii="Aptos" w:hAnsi="Aptos" w:cs="Arial"/>
          <w:sz w:val="24"/>
          <w:szCs w:val="24"/>
        </w:rPr>
        <w:t xml:space="preserve">oświadczenia na </w:t>
      </w:r>
      <w:r w:rsidR="00A4265A" w:rsidRPr="00FF40E8">
        <w:rPr>
          <w:rFonts w:ascii="Aptos" w:hAnsi="Aptos" w:cs="Arial"/>
          <w:b/>
          <w:sz w:val="24"/>
          <w:szCs w:val="24"/>
        </w:rPr>
        <w:t>Załącznik</w:t>
      </w:r>
      <w:r w:rsidR="00621E2C" w:rsidRPr="00FF40E8">
        <w:rPr>
          <w:rFonts w:ascii="Aptos" w:hAnsi="Aptos" w:cs="Arial"/>
          <w:b/>
          <w:sz w:val="24"/>
          <w:szCs w:val="24"/>
        </w:rPr>
        <w:t>u</w:t>
      </w:r>
      <w:r w:rsidR="00A4265A" w:rsidRPr="00FF40E8">
        <w:rPr>
          <w:rFonts w:ascii="Aptos" w:hAnsi="Aptos" w:cs="Arial"/>
          <w:b/>
          <w:sz w:val="24"/>
          <w:szCs w:val="24"/>
        </w:rPr>
        <w:t xml:space="preserve"> nr </w:t>
      </w:r>
      <w:r w:rsidR="009836B4" w:rsidRPr="00FF40E8">
        <w:rPr>
          <w:rFonts w:ascii="Aptos" w:hAnsi="Aptos" w:cs="Arial"/>
          <w:b/>
          <w:sz w:val="24"/>
          <w:szCs w:val="24"/>
        </w:rPr>
        <w:t>1</w:t>
      </w:r>
      <w:r w:rsidR="00A4265A" w:rsidRPr="00FF40E8">
        <w:rPr>
          <w:rFonts w:ascii="Aptos" w:hAnsi="Aptos" w:cs="Arial"/>
          <w:sz w:val="24"/>
          <w:szCs w:val="24"/>
        </w:rPr>
        <w:t xml:space="preserve"> do zapytania ofertowego. Brak złożenia załącznika skutkować będzie wykluczeniem Wykonawcy.</w:t>
      </w:r>
    </w:p>
    <w:p w14:paraId="2FB7C0DC" w14:textId="1D2BA322" w:rsidR="00AA6B27" w:rsidRPr="00FF40E8" w:rsidRDefault="00B97215"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t>Kryteria oceny ofert</w:t>
      </w:r>
    </w:p>
    <w:p w14:paraId="376E8C5E" w14:textId="77777777" w:rsidR="009044B9" w:rsidRPr="00FF40E8" w:rsidRDefault="009044B9" w:rsidP="00490479">
      <w:pPr>
        <w:pStyle w:val="Akapitzlist"/>
        <w:numPr>
          <w:ilvl w:val="0"/>
          <w:numId w:val="12"/>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Ocenie będą podlegały ofert</w:t>
      </w:r>
      <w:r w:rsidR="00A46A5D" w:rsidRPr="00FF40E8">
        <w:rPr>
          <w:rFonts w:ascii="Aptos" w:hAnsi="Aptos" w:cs="Arial"/>
          <w:sz w:val="24"/>
          <w:szCs w:val="24"/>
        </w:rPr>
        <w:t>y, które</w:t>
      </w:r>
      <w:r w:rsidR="00FD66BA" w:rsidRPr="00FF40E8">
        <w:rPr>
          <w:rFonts w:ascii="Aptos" w:hAnsi="Aptos" w:cs="Arial"/>
          <w:sz w:val="24"/>
          <w:szCs w:val="24"/>
        </w:rPr>
        <w:t>:</w:t>
      </w:r>
    </w:p>
    <w:p w14:paraId="270BC0D3" w14:textId="77777777" w:rsidR="009044B9" w:rsidRPr="00FF40E8" w:rsidRDefault="00A46A5D" w:rsidP="00490479">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 xml:space="preserve">zostały </w:t>
      </w:r>
      <w:r w:rsidR="009044B9" w:rsidRPr="00FF40E8">
        <w:rPr>
          <w:rFonts w:ascii="Aptos" w:hAnsi="Aptos" w:cs="Arial"/>
          <w:sz w:val="24"/>
          <w:szCs w:val="24"/>
        </w:rPr>
        <w:t>złożone przez Wykonawców, którzy spełniają warunki udziału w postępowaniu</w:t>
      </w:r>
      <w:r w:rsidR="004D2FC3" w:rsidRPr="00FF40E8">
        <w:rPr>
          <w:rFonts w:ascii="Aptos" w:hAnsi="Aptos" w:cs="Arial"/>
          <w:sz w:val="24"/>
          <w:szCs w:val="24"/>
        </w:rPr>
        <w:t>;</w:t>
      </w:r>
    </w:p>
    <w:p w14:paraId="08F12DDB" w14:textId="77777777" w:rsidR="004D2FC3" w:rsidRPr="00FF40E8" w:rsidRDefault="009044B9" w:rsidP="00490479">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FF40E8">
        <w:rPr>
          <w:rFonts w:ascii="Aptos" w:hAnsi="Aptos" w:cs="Arial"/>
          <w:sz w:val="24"/>
          <w:szCs w:val="24"/>
        </w:rPr>
        <w:t>nie zostały odrzucone.</w:t>
      </w:r>
    </w:p>
    <w:p w14:paraId="0773EAF9" w14:textId="2ACFC805" w:rsidR="00DF45F1" w:rsidRPr="00FF40E8" w:rsidRDefault="009044B9" w:rsidP="00490479">
      <w:pPr>
        <w:pStyle w:val="Akapitzlist"/>
        <w:numPr>
          <w:ilvl w:val="0"/>
          <w:numId w:val="12"/>
        </w:numPr>
        <w:suppressAutoHyphens/>
        <w:autoSpaceDN w:val="0"/>
        <w:spacing w:after="120" w:line="320" w:lineRule="exact"/>
        <w:ind w:left="714" w:hanging="357"/>
        <w:contextualSpacing w:val="0"/>
        <w:textAlignment w:val="baseline"/>
        <w:rPr>
          <w:rFonts w:ascii="Aptos" w:hAnsi="Aptos" w:cs="Arial"/>
          <w:sz w:val="24"/>
          <w:szCs w:val="24"/>
        </w:rPr>
      </w:pPr>
      <w:r w:rsidRPr="00FF40E8">
        <w:rPr>
          <w:rFonts w:ascii="Aptos" w:hAnsi="Aptos" w:cs="Arial"/>
          <w:sz w:val="24"/>
          <w:szCs w:val="24"/>
        </w:rPr>
        <w:t>Ocena ofert zostanie dokonana w oparciu o następujące kryteri</w:t>
      </w:r>
      <w:r w:rsidR="00AE6907" w:rsidRPr="00FF40E8">
        <w:rPr>
          <w:rFonts w:ascii="Aptos" w:hAnsi="Aptos" w:cs="Arial"/>
          <w:sz w:val="24"/>
          <w:szCs w:val="24"/>
        </w:rPr>
        <w:t>um:</w:t>
      </w:r>
    </w:p>
    <w:p w14:paraId="6C86A92A" w14:textId="68B755D5" w:rsidR="00CA5D78" w:rsidRPr="00FF40E8" w:rsidRDefault="00AA6B27" w:rsidP="00EF71ED">
      <w:pPr>
        <w:pStyle w:val="Akapitzlist"/>
        <w:numPr>
          <w:ilvl w:val="0"/>
          <w:numId w:val="23"/>
        </w:numPr>
        <w:spacing w:after="0" w:line="320" w:lineRule="exact"/>
        <w:contextualSpacing w:val="0"/>
        <w:rPr>
          <w:rFonts w:ascii="Aptos" w:hAnsi="Aptos" w:cs="Arial"/>
          <w:b/>
          <w:sz w:val="24"/>
          <w:szCs w:val="24"/>
        </w:rPr>
      </w:pPr>
      <w:bookmarkStart w:id="20" w:name="_Hlk165297444"/>
      <w:r w:rsidRPr="00FF40E8">
        <w:rPr>
          <w:rFonts w:ascii="Aptos" w:hAnsi="Aptos" w:cs="Arial"/>
          <w:b/>
          <w:sz w:val="24"/>
          <w:szCs w:val="24"/>
        </w:rPr>
        <w:t xml:space="preserve">Kryterium </w:t>
      </w:r>
      <w:r w:rsidR="002807C2" w:rsidRPr="00FF40E8">
        <w:rPr>
          <w:rFonts w:ascii="Aptos" w:hAnsi="Aptos" w:cs="Arial"/>
          <w:b/>
          <w:sz w:val="24"/>
          <w:szCs w:val="24"/>
        </w:rPr>
        <w:t xml:space="preserve">„Cena” - </w:t>
      </w:r>
      <w:r w:rsidR="002C3DB5" w:rsidRPr="00FF40E8">
        <w:rPr>
          <w:rFonts w:ascii="Aptos" w:hAnsi="Aptos" w:cs="Arial"/>
          <w:b/>
          <w:sz w:val="24"/>
          <w:szCs w:val="24"/>
        </w:rPr>
        <w:t>c</w:t>
      </w:r>
      <w:r w:rsidR="001A49F7" w:rsidRPr="00FF40E8">
        <w:rPr>
          <w:rFonts w:ascii="Aptos" w:hAnsi="Aptos" w:cs="Arial"/>
          <w:b/>
          <w:sz w:val="24"/>
          <w:szCs w:val="24"/>
        </w:rPr>
        <w:t xml:space="preserve">ena brutto </w:t>
      </w:r>
      <w:r w:rsidR="008D565B" w:rsidRPr="00FF40E8">
        <w:rPr>
          <w:rFonts w:ascii="Aptos" w:hAnsi="Aptos" w:cs="Arial"/>
          <w:b/>
          <w:sz w:val="24"/>
          <w:szCs w:val="24"/>
        </w:rPr>
        <w:t xml:space="preserve">zaoferowana przez Wykonawcę </w:t>
      </w:r>
      <w:r w:rsidRPr="00FF40E8">
        <w:rPr>
          <w:rFonts w:ascii="Aptos" w:hAnsi="Aptos" w:cs="Arial"/>
          <w:sz w:val="24"/>
          <w:szCs w:val="24"/>
        </w:rPr>
        <w:t xml:space="preserve">– </w:t>
      </w:r>
      <w:r w:rsidRPr="00FF40E8">
        <w:rPr>
          <w:rFonts w:ascii="Aptos" w:hAnsi="Aptos" w:cs="Arial"/>
          <w:b/>
          <w:sz w:val="24"/>
          <w:szCs w:val="24"/>
        </w:rPr>
        <w:t xml:space="preserve">max </w:t>
      </w:r>
      <w:r w:rsidR="00B125EC" w:rsidRPr="00FF40E8">
        <w:rPr>
          <w:rFonts w:ascii="Aptos" w:hAnsi="Aptos" w:cs="Arial"/>
          <w:b/>
          <w:sz w:val="24"/>
          <w:szCs w:val="24"/>
        </w:rPr>
        <w:t>10</w:t>
      </w:r>
      <w:r w:rsidR="00F947A7" w:rsidRPr="00FF40E8">
        <w:rPr>
          <w:rFonts w:ascii="Aptos" w:hAnsi="Aptos" w:cs="Arial"/>
          <w:b/>
          <w:sz w:val="24"/>
          <w:szCs w:val="24"/>
        </w:rPr>
        <w:t>0</w:t>
      </w:r>
      <w:r w:rsidRPr="00FF40E8">
        <w:rPr>
          <w:rFonts w:ascii="Aptos" w:hAnsi="Aptos" w:cs="Arial"/>
          <w:b/>
          <w:sz w:val="24"/>
          <w:szCs w:val="24"/>
        </w:rPr>
        <w:t xml:space="preserve"> pkt (waga </w:t>
      </w:r>
      <w:r w:rsidR="00B125EC" w:rsidRPr="00FF40E8">
        <w:rPr>
          <w:rFonts w:ascii="Aptos" w:hAnsi="Aptos" w:cs="Arial"/>
          <w:b/>
          <w:sz w:val="24"/>
          <w:szCs w:val="24"/>
        </w:rPr>
        <w:t>10</w:t>
      </w:r>
      <w:r w:rsidR="003936F6" w:rsidRPr="00FF40E8">
        <w:rPr>
          <w:rFonts w:ascii="Aptos" w:hAnsi="Aptos" w:cs="Arial"/>
          <w:b/>
          <w:sz w:val="24"/>
          <w:szCs w:val="24"/>
        </w:rPr>
        <w:t>0</w:t>
      </w:r>
      <w:r w:rsidRPr="00FF40E8">
        <w:rPr>
          <w:rFonts w:ascii="Aptos" w:hAnsi="Aptos" w:cs="Arial"/>
          <w:b/>
          <w:sz w:val="24"/>
          <w:szCs w:val="24"/>
        </w:rPr>
        <w:t>%);</w:t>
      </w:r>
    </w:p>
    <w:p w14:paraId="0514ACF1" w14:textId="38A7E7E1" w:rsidR="00AA6B27" w:rsidRPr="00FF40E8" w:rsidRDefault="00AA6B27" w:rsidP="00940757">
      <w:pPr>
        <w:pStyle w:val="Akapitzlist"/>
        <w:spacing w:after="0" w:line="320" w:lineRule="exact"/>
        <w:ind w:left="1276"/>
        <w:contextualSpacing w:val="0"/>
        <w:rPr>
          <w:rFonts w:ascii="Aptos" w:hAnsi="Aptos" w:cs="Arial"/>
          <w:b/>
          <w:sz w:val="24"/>
          <w:szCs w:val="24"/>
        </w:rPr>
      </w:pPr>
      <w:r w:rsidRPr="00FF40E8">
        <w:rPr>
          <w:rFonts w:ascii="Aptos" w:hAnsi="Aptos" w:cs="Arial"/>
          <w:sz w:val="24"/>
          <w:szCs w:val="24"/>
        </w:rPr>
        <w:t>Kryterium cena, gdzie oferty zostaną ocenione przelicznikiem P</w:t>
      </w:r>
      <w:r w:rsidR="00425969" w:rsidRPr="00FF40E8">
        <w:rPr>
          <w:rFonts w:ascii="Aptos" w:hAnsi="Aptos" w:cs="Arial"/>
          <w:sz w:val="24"/>
          <w:szCs w:val="24"/>
        </w:rPr>
        <w:t>C</w:t>
      </w:r>
      <w:r w:rsidRPr="00FF40E8">
        <w:rPr>
          <w:rFonts w:ascii="Aptos" w:hAnsi="Aptos" w:cs="Arial"/>
          <w:sz w:val="24"/>
          <w:szCs w:val="24"/>
        </w:rPr>
        <w:t>=</w:t>
      </w:r>
      <w:r w:rsidR="0065035B" w:rsidRPr="00FF40E8">
        <w:rPr>
          <w:rFonts w:ascii="Aptos" w:hAnsi="Aptos" w:cs="Arial"/>
          <w:sz w:val="24"/>
          <w:szCs w:val="24"/>
        </w:rPr>
        <w:t xml:space="preserve"> (</w:t>
      </w:r>
      <w:r w:rsidRPr="00FF40E8">
        <w:rPr>
          <w:rFonts w:ascii="Aptos" w:hAnsi="Aptos" w:cs="Arial"/>
          <w:sz w:val="24"/>
          <w:szCs w:val="24"/>
        </w:rPr>
        <w:t>Cn/Co</w:t>
      </w:r>
      <w:r w:rsidR="0065035B" w:rsidRPr="00FF40E8">
        <w:rPr>
          <w:rFonts w:ascii="Aptos" w:hAnsi="Aptos" w:cs="Arial"/>
          <w:sz w:val="24"/>
          <w:szCs w:val="24"/>
        </w:rPr>
        <w:t>)</w:t>
      </w:r>
      <w:r w:rsidRPr="00FF40E8">
        <w:rPr>
          <w:rFonts w:ascii="Aptos" w:hAnsi="Aptos" w:cs="Arial"/>
          <w:sz w:val="24"/>
          <w:szCs w:val="24"/>
        </w:rPr>
        <w:t xml:space="preserve"> x </w:t>
      </w:r>
      <w:r w:rsidR="00B125EC" w:rsidRPr="00FF40E8">
        <w:rPr>
          <w:rFonts w:ascii="Aptos" w:hAnsi="Aptos" w:cs="Arial"/>
          <w:sz w:val="24"/>
          <w:szCs w:val="24"/>
        </w:rPr>
        <w:t>10</w:t>
      </w:r>
      <w:r w:rsidR="00CA1B4D" w:rsidRPr="00FF40E8">
        <w:rPr>
          <w:rFonts w:ascii="Aptos" w:hAnsi="Aptos" w:cs="Arial"/>
          <w:sz w:val="24"/>
          <w:szCs w:val="24"/>
        </w:rPr>
        <w:t>0</w:t>
      </w:r>
      <w:r w:rsidRPr="00FF40E8">
        <w:rPr>
          <w:rFonts w:ascii="Aptos" w:hAnsi="Aptos" w:cs="Arial"/>
          <w:sz w:val="24"/>
          <w:szCs w:val="24"/>
        </w:rPr>
        <w:t xml:space="preserve"> pkt</w:t>
      </w:r>
    </w:p>
    <w:p w14:paraId="76821A5C" w14:textId="6DB22BA7" w:rsidR="00DF45F1" w:rsidRPr="00FF40E8" w:rsidRDefault="00AA6B27" w:rsidP="00940757">
      <w:pPr>
        <w:pStyle w:val="Akapitzlist"/>
        <w:spacing w:after="120" w:line="320" w:lineRule="exact"/>
        <w:ind w:left="1276"/>
        <w:contextualSpacing w:val="0"/>
        <w:rPr>
          <w:rFonts w:ascii="Aptos" w:hAnsi="Aptos" w:cs="Arial"/>
          <w:sz w:val="24"/>
          <w:szCs w:val="24"/>
        </w:rPr>
      </w:pPr>
      <w:r w:rsidRPr="00FF40E8">
        <w:rPr>
          <w:rFonts w:ascii="Aptos" w:hAnsi="Aptos" w:cs="Arial"/>
          <w:sz w:val="24"/>
          <w:szCs w:val="24"/>
        </w:rPr>
        <w:t>P</w:t>
      </w:r>
      <w:r w:rsidR="00425969" w:rsidRPr="00FF40E8">
        <w:rPr>
          <w:rFonts w:ascii="Aptos" w:hAnsi="Aptos" w:cs="Arial"/>
          <w:sz w:val="24"/>
          <w:szCs w:val="24"/>
        </w:rPr>
        <w:t>C</w:t>
      </w:r>
      <w:r w:rsidRPr="00FF40E8">
        <w:rPr>
          <w:rFonts w:ascii="Aptos" w:hAnsi="Aptos" w:cs="Arial"/>
          <w:sz w:val="24"/>
          <w:szCs w:val="24"/>
        </w:rPr>
        <w:t xml:space="preserve"> – liczba otrzymanych punktów, Cn – najniższa cena brutto, Co – cena brutto oferty </w:t>
      </w:r>
      <w:r w:rsidR="002C3DB5" w:rsidRPr="00FF40E8">
        <w:rPr>
          <w:rFonts w:ascii="Aptos" w:hAnsi="Aptos" w:cs="Arial"/>
          <w:sz w:val="24"/>
          <w:szCs w:val="24"/>
        </w:rPr>
        <w:t>ocenianej.</w:t>
      </w:r>
    </w:p>
    <w:bookmarkEnd w:id="20"/>
    <w:p w14:paraId="5076C6A9" w14:textId="6B45ABA8" w:rsidR="006066E1" w:rsidRPr="00FF40E8" w:rsidRDefault="006066E1" w:rsidP="00490479">
      <w:pPr>
        <w:pStyle w:val="Akapitzlist"/>
        <w:numPr>
          <w:ilvl w:val="0"/>
          <w:numId w:val="12"/>
        </w:numPr>
        <w:spacing w:after="0" w:line="320" w:lineRule="exact"/>
        <w:contextualSpacing w:val="0"/>
        <w:rPr>
          <w:rFonts w:ascii="Aptos" w:hAnsi="Aptos" w:cs="Arial"/>
          <w:sz w:val="24"/>
          <w:szCs w:val="24"/>
        </w:rPr>
      </w:pPr>
      <w:r w:rsidRPr="00FF40E8">
        <w:rPr>
          <w:rFonts w:ascii="Aptos" w:hAnsi="Aptos" w:cs="Arial"/>
          <w:sz w:val="24"/>
          <w:szCs w:val="24"/>
        </w:rPr>
        <w:t>Wykonawca może uzyskać maksymalnie 100 pkt</w:t>
      </w:r>
      <w:r w:rsidR="00773F6D" w:rsidRPr="00FF40E8">
        <w:rPr>
          <w:rFonts w:ascii="Aptos" w:hAnsi="Aptos" w:cs="Arial"/>
          <w:sz w:val="24"/>
          <w:szCs w:val="24"/>
        </w:rPr>
        <w:t>.</w:t>
      </w:r>
    </w:p>
    <w:p w14:paraId="77B0245F" w14:textId="77777777" w:rsidR="006066E1" w:rsidRPr="00FF40E8" w:rsidRDefault="006066E1" w:rsidP="00490479">
      <w:pPr>
        <w:pStyle w:val="Akapitzlist"/>
        <w:numPr>
          <w:ilvl w:val="0"/>
          <w:numId w:val="12"/>
        </w:numPr>
        <w:spacing w:after="0" w:line="320" w:lineRule="exact"/>
        <w:contextualSpacing w:val="0"/>
        <w:rPr>
          <w:rFonts w:ascii="Aptos" w:hAnsi="Aptos" w:cs="Arial"/>
          <w:sz w:val="24"/>
          <w:szCs w:val="24"/>
        </w:rPr>
      </w:pPr>
      <w:r w:rsidRPr="00FF40E8">
        <w:rPr>
          <w:rFonts w:ascii="Aptos" w:hAnsi="Aptos" w:cs="Arial"/>
          <w:sz w:val="24"/>
          <w:szCs w:val="24"/>
        </w:rPr>
        <w:t xml:space="preserve">Zamawiający przy dokonaniu wyboru Wykonawcy będzie kierował się elementarnymi zasadami obowiązującymi na wspólnotowym, jednolitym rynku europejskim, tj.: </w:t>
      </w:r>
    </w:p>
    <w:p w14:paraId="3B704EB1" w14:textId="76E30EE0" w:rsidR="006066E1" w:rsidRPr="00FF40E8" w:rsidRDefault="006066E1" w:rsidP="00EF71ED">
      <w:pPr>
        <w:pStyle w:val="Akapitzlist"/>
        <w:numPr>
          <w:ilvl w:val="0"/>
          <w:numId w:val="25"/>
        </w:numPr>
        <w:spacing w:after="0" w:line="320" w:lineRule="exact"/>
        <w:contextualSpacing w:val="0"/>
        <w:rPr>
          <w:rFonts w:ascii="Aptos" w:hAnsi="Aptos" w:cs="Arial"/>
          <w:sz w:val="24"/>
          <w:szCs w:val="24"/>
        </w:rPr>
      </w:pPr>
      <w:r w:rsidRPr="00FF40E8">
        <w:rPr>
          <w:rFonts w:ascii="Aptos" w:hAnsi="Aptos" w:cs="Arial"/>
          <w:sz w:val="24"/>
          <w:szCs w:val="24"/>
        </w:rPr>
        <w:t>Zasadą przejrzystości i jawności prowadzonego postępowania;</w:t>
      </w:r>
    </w:p>
    <w:p w14:paraId="7FBEA716" w14:textId="055ADEAF" w:rsidR="001F77F0" w:rsidRPr="00FF40E8" w:rsidRDefault="001F77F0" w:rsidP="00EF71ED">
      <w:pPr>
        <w:pStyle w:val="Akapitzlist"/>
        <w:numPr>
          <w:ilvl w:val="0"/>
          <w:numId w:val="25"/>
        </w:numPr>
        <w:spacing w:after="0" w:line="320" w:lineRule="exact"/>
        <w:contextualSpacing w:val="0"/>
        <w:rPr>
          <w:rFonts w:ascii="Aptos" w:hAnsi="Aptos" w:cs="Arial"/>
          <w:sz w:val="24"/>
          <w:szCs w:val="24"/>
        </w:rPr>
      </w:pPr>
      <w:r w:rsidRPr="00FF40E8">
        <w:rPr>
          <w:rFonts w:ascii="Aptos" w:hAnsi="Aptos" w:cs="Arial"/>
          <w:sz w:val="24"/>
          <w:szCs w:val="24"/>
        </w:rPr>
        <w:t xml:space="preserve">Zasadą </w:t>
      </w:r>
      <w:r w:rsidR="00933F80" w:rsidRPr="00FF40E8">
        <w:rPr>
          <w:rFonts w:ascii="Aptos" w:hAnsi="Aptos" w:cs="Arial"/>
          <w:sz w:val="24"/>
          <w:szCs w:val="24"/>
        </w:rPr>
        <w:t>proporcjonalności</w:t>
      </w:r>
      <w:r w:rsidRPr="00FF40E8">
        <w:rPr>
          <w:rFonts w:ascii="Aptos" w:hAnsi="Aptos" w:cs="Arial"/>
          <w:sz w:val="24"/>
          <w:szCs w:val="24"/>
        </w:rPr>
        <w:t>;</w:t>
      </w:r>
    </w:p>
    <w:p w14:paraId="5E87B1A4" w14:textId="6C61F8E8" w:rsidR="006066E1" w:rsidRPr="00FF40E8" w:rsidRDefault="006066E1" w:rsidP="00EF71ED">
      <w:pPr>
        <w:pStyle w:val="Akapitzlist"/>
        <w:numPr>
          <w:ilvl w:val="0"/>
          <w:numId w:val="25"/>
        </w:numPr>
        <w:spacing w:after="0" w:line="320" w:lineRule="exact"/>
        <w:contextualSpacing w:val="0"/>
        <w:rPr>
          <w:rFonts w:ascii="Aptos" w:hAnsi="Aptos" w:cs="Arial"/>
          <w:sz w:val="24"/>
          <w:szCs w:val="24"/>
        </w:rPr>
      </w:pPr>
      <w:r w:rsidRPr="00FF40E8">
        <w:rPr>
          <w:rFonts w:ascii="Aptos" w:hAnsi="Aptos" w:cs="Arial"/>
          <w:sz w:val="24"/>
          <w:szCs w:val="24"/>
        </w:rPr>
        <w:t xml:space="preserve">Zasadą uczciwej konkurencji; </w:t>
      </w:r>
    </w:p>
    <w:p w14:paraId="16B6DC83" w14:textId="201B845E" w:rsidR="006066E1" w:rsidRPr="00FF40E8" w:rsidRDefault="006066E1" w:rsidP="00EF71ED">
      <w:pPr>
        <w:pStyle w:val="Akapitzlist"/>
        <w:numPr>
          <w:ilvl w:val="0"/>
          <w:numId w:val="25"/>
        </w:numPr>
        <w:spacing w:after="0" w:line="320" w:lineRule="exact"/>
        <w:contextualSpacing w:val="0"/>
        <w:rPr>
          <w:rFonts w:ascii="Aptos" w:hAnsi="Aptos" w:cs="Arial"/>
          <w:sz w:val="24"/>
          <w:szCs w:val="24"/>
        </w:rPr>
      </w:pPr>
      <w:r w:rsidRPr="00FF40E8">
        <w:rPr>
          <w:rFonts w:ascii="Aptos" w:hAnsi="Aptos" w:cs="Arial"/>
          <w:sz w:val="24"/>
          <w:szCs w:val="24"/>
        </w:rPr>
        <w:t xml:space="preserve">Zasadą swobody przepływu kapitału, towarów, dóbr i usług; </w:t>
      </w:r>
    </w:p>
    <w:p w14:paraId="3066D0AA" w14:textId="0A865F95" w:rsidR="006B7ABC" w:rsidRPr="00FF40E8" w:rsidRDefault="006066E1" w:rsidP="00EF71ED">
      <w:pPr>
        <w:pStyle w:val="Akapitzlist"/>
        <w:numPr>
          <w:ilvl w:val="0"/>
          <w:numId w:val="25"/>
        </w:numPr>
        <w:spacing w:after="0" w:line="320" w:lineRule="exact"/>
        <w:contextualSpacing w:val="0"/>
        <w:rPr>
          <w:rFonts w:ascii="Aptos" w:hAnsi="Aptos" w:cs="Arial"/>
          <w:sz w:val="24"/>
          <w:szCs w:val="24"/>
        </w:rPr>
      </w:pPr>
      <w:r w:rsidRPr="00FF40E8">
        <w:rPr>
          <w:rFonts w:ascii="Aptos" w:hAnsi="Aptos" w:cs="Arial"/>
          <w:sz w:val="24"/>
          <w:szCs w:val="24"/>
        </w:rPr>
        <w:t>Zasadą niedyskryminacji i równego traktowania Wykonawców na rynku.</w:t>
      </w:r>
    </w:p>
    <w:p w14:paraId="103603F4" w14:textId="4AFB27B6" w:rsidR="00AA6B27" w:rsidRPr="00FF40E8" w:rsidRDefault="00B97215"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t>Wybór Wykonawcy</w:t>
      </w:r>
    </w:p>
    <w:p w14:paraId="03426456" w14:textId="77777777" w:rsidR="009044B9" w:rsidRPr="00FF40E8" w:rsidRDefault="009044B9" w:rsidP="00490479">
      <w:pPr>
        <w:pStyle w:val="Akapitzlist"/>
        <w:numPr>
          <w:ilvl w:val="0"/>
          <w:numId w:val="13"/>
        </w:numPr>
        <w:spacing w:after="0" w:line="320" w:lineRule="exact"/>
        <w:contextualSpacing w:val="0"/>
        <w:rPr>
          <w:rFonts w:ascii="Aptos" w:hAnsi="Aptos" w:cs="Arial"/>
          <w:b/>
          <w:sz w:val="24"/>
          <w:szCs w:val="24"/>
        </w:rPr>
      </w:pPr>
      <w:r w:rsidRPr="00FF40E8">
        <w:rPr>
          <w:rFonts w:ascii="Aptos" w:hAnsi="Aptos" w:cs="Arial"/>
          <w:sz w:val="24"/>
          <w:szCs w:val="24"/>
        </w:rPr>
        <w:t>Do realizacji zamówienia zostanie wybrany Wykonawca, który:</w:t>
      </w:r>
    </w:p>
    <w:p w14:paraId="250FEFAA" w14:textId="77777777" w:rsidR="009044B9" w:rsidRPr="00FF40E8" w:rsidRDefault="009044B9" w:rsidP="00490479">
      <w:pPr>
        <w:pStyle w:val="Akapitzlist"/>
        <w:numPr>
          <w:ilvl w:val="0"/>
          <w:numId w:val="10"/>
        </w:numPr>
        <w:spacing w:after="0" w:line="320" w:lineRule="exact"/>
        <w:contextualSpacing w:val="0"/>
        <w:rPr>
          <w:rFonts w:ascii="Aptos" w:hAnsi="Aptos" w:cs="Arial"/>
          <w:sz w:val="24"/>
          <w:szCs w:val="24"/>
        </w:rPr>
      </w:pPr>
      <w:r w:rsidRPr="00FF40E8">
        <w:rPr>
          <w:rFonts w:ascii="Aptos" w:hAnsi="Aptos" w:cs="Arial"/>
          <w:sz w:val="24"/>
          <w:szCs w:val="24"/>
        </w:rPr>
        <w:t xml:space="preserve">nie został wykluczony z postępowania, </w:t>
      </w:r>
    </w:p>
    <w:p w14:paraId="6F6A1DFB" w14:textId="77777777" w:rsidR="009044B9" w:rsidRPr="00FF40E8" w:rsidRDefault="00C640DD" w:rsidP="00490479">
      <w:pPr>
        <w:pStyle w:val="Akapitzlist"/>
        <w:numPr>
          <w:ilvl w:val="0"/>
          <w:numId w:val="10"/>
        </w:numPr>
        <w:spacing w:after="0" w:line="320" w:lineRule="exact"/>
        <w:contextualSpacing w:val="0"/>
        <w:rPr>
          <w:rFonts w:ascii="Aptos" w:hAnsi="Aptos" w:cs="Arial"/>
          <w:sz w:val="24"/>
          <w:szCs w:val="24"/>
        </w:rPr>
      </w:pPr>
      <w:r w:rsidRPr="00FF40E8">
        <w:rPr>
          <w:rFonts w:ascii="Aptos" w:hAnsi="Aptos" w:cs="Arial"/>
          <w:sz w:val="24"/>
          <w:szCs w:val="24"/>
        </w:rPr>
        <w:t>spełnił warunki udziału w postę</w:t>
      </w:r>
      <w:r w:rsidR="009044B9" w:rsidRPr="00FF40E8">
        <w:rPr>
          <w:rFonts w:ascii="Aptos" w:hAnsi="Aptos" w:cs="Arial"/>
          <w:sz w:val="24"/>
          <w:szCs w:val="24"/>
        </w:rPr>
        <w:t>powaniu,</w:t>
      </w:r>
    </w:p>
    <w:p w14:paraId="550D1321" w14:textId="77777777" w:rsidR="009044B9" w:rsidRPr="00FF40E8" w:rsidRDefault="009044B9" w:rsidP="00490479">
      <w:pPr>
        <w:pStyle w:val="Akapitzlist"/>
        <w:numPr>
          <w:ilvl w:val="0"/>
          <w:numId w:val="10"/>
        </w:numPr>
        <w:spacing w:after="0" w:line="320" w:lineRule="exact"/>
        <w:contextualSpacing w:val="0"/>
        <w:rPr>
          <w:rFonts w:ascii="Aptos" w:hAnsi="Aptos" w:cs="Arial"/>
          <w:sz w:val="24"/>
          <w:szCs w:val="24"/>
        </w:rPr>
      </w:pPr>
      <w:r w:rsidRPr="00FF40E8">
        <w:rPr>
          <w:rFonts w:ascii="Aptos" w:hAnsi="Aptos" w:cs="Arial"/>
          <w:sz w:val="24"/>
          <w:szCs w:val="24"/>
        </w:rPr>
        <w:t>jego oferta nie została odrzucona,</w:t>
      </w:r>
    </w:p>
    <w:p w14:paraId="71A3B705" w14:textId="77777777" w:rsidR="009044B9" w:rsidRPr="00FF40E8" w:rsidRDefault="009044B9" w:rsidP="00490479">
      <w:pPr>
        <w:pStyle w:val="Akapitzlist"/>
        <w:numPr>
          <w:ilvl w:val="0"/>
          <w:numId w:val="10"/>
        </w:numPr>
        <w:spacing w:after="0" w:line="320" w:lineRule="exact"/>
        <w:contextualSpacing w:val="0"/>
        <w:rPr>
          <w:rFonts w:ascii="Aptos" w:hAnsi="Aptos" w:cs="Arial"/>
          <w:sz w:val="24"/>
          <w:szCs w:val="24"/>
        </w:rPr>
      </w:pPr>
      <w:r w:rsidRPr="00FF40E8">
        <w:rPr>
          <w:rFonts w:ascii="Aptos" w:hAnsi="Aptos" w:cs="Arial"/>
          <w:sz w:val="24"/>
          <w:szCs w:val="24"/>
        </w:rPr>
        <w:t>jego oferta uzyskała największą liczbę punktów.</w:t>
      </w:r>
    </w:p>
    <w:p w14:paraId="30B13972" w14:textId="72D373B2" w:rsidR="009044B9" w:rsidRPr="00FF40E8" w:rsidRDefault="009044B9" w:rsidP="00490479">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lastRenderedPageBreak/>
        <w:t>Jeżeli nie będzie możliwe dokonanie wyboru oferty najkorzystniejszej ze względu na fakt, że złożone oferty otrzymały taką samą liczbę punktów, Zamawiający wezwie Wykonawców, do złożenia ofert uzupełniających. Złożenie oferty uzupełniającej polegać będzie na przedstawieniu nowej propozycji cenowej, jednak nie wyższej niż zaoferowana w ofercie pierwotnej.</w:t>
      </w:r>
    </w:p>
    <w:p w14:paraId="19F5A35B" w14:textId="6F68A423" w:rsidR="009044B9" w:rsidRPr="00FF40E8" w:rsidRDefault="009044B9" w:rsidP="00490479">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W przypadku</w:t>
      </w:r>
      <w:r w:rsidR="00D01692" w:rsidRPr="00FF40E8">
        <w:rPr>
          <w:rFonts w:ascii="Aptos" w:hAnsi="Aptos" w:cs="Arial"/>
          <w:sz w:val="24"/>
          <w:szCs w:val="24"/>
        </w:rPr>
        <w:t>,</w:t>
      </w:r>
      <w:r w:rsidRPr="00FF40E8">
        <w:rPr>
          <w:rFonts w:ascii="Aptos" w:hAnsi="Aptos" w:cs="Arial"/>
          <w:sz w:val="24"/>
          <w:szCs w:val="24"/>
        </w:rPr>
        <w:t xml:space="preserve"> gdy wybrany Wykonawca odmówi podpisania umowy na realizację zamówienia, Zamawiający </w:t>
      </w:r>
      <w:r w:rsidR="00A327CD" w:rsidRPr="00FF40E8">
        <w:rPr>
          <w:rFonts w:ascii="Aptos" w:hAnsi="Aptos" w:cs="Arial"/>
          <w:sz w:val="24"/>
          <w:szCs w:val="24"/>
        </w:rPr>
        <w:t>wybierze</w:t>
      </w:r>
      <w:r w:rsidRPr="00FF40E8">
        <w:rPr>
          <w:rFonts w:ascii="Aptos" w:hAnsi="Aptos" w:cs="Arial"/>
          <w:sz w:val="24"/>
          <w:szCs w:val="24"/>
        </w:rPr>
        <w:t xml:space="preserve"> Wykonawcę, który zajął kolejne (drugie) miejsce na liście rankingowej.</w:t>
      </w:r>
    </w:p>
    <w:p w14:paraId="0DDF59FF"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bookmarkStart w:id="21" w:name="_Hlk207010993"/>
      <w:r w:rsidRPr="00FF40E8">
        <w:rPr>
          <w:rFonts w:ascii="Aptos" w:hAnsi="Aptos" w:cs="Arial"/>
          <w:sz w:val="24"/>
          <w:szCs w:val="24"/>
        </w:rPr>
        <w:t>Zamawiający zastrzega prawo do przeprowadzania negocjacji ceny, jeżeli cena oferty, która została wybrana jako najkorzystniejsza przewyższa kwotę jaką Zamawiający zamierza przeznaczyć na realizację zamówienia.</w:t>
      </w:r>
    </w:p>
    <w:p w14:paraId="4C8C30F3"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Negocjacje ceny zostaną przeprowadzone z Wykonawcą, którego oferta oceniona została jako najkorzystniejsza.</w:t>
      </w:r>
    </w:p>
    <w:p w14:paraId="393EC5A6"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Zaproszenie do złożenia oferty w ramach negocjacji cen wymaga zachowania co najmniej formy dokumentowej. W zaproszeniu określa się wysokość środków finansowych zabezpieczonych przez Zamawiającego na realizację umowy.</w:t>
      </w:r>
    </w:p>
    <w:p w14:paraId="3831564F"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Wykonawca zostanie zaproszony do przedstawienia nowej oferty z ceną niższą niż w ofercie pierwotnej. Czas na złożenie nowej oferty będzie wynosił nie krócej niż 3 dni robocze.</w:t>
      </w:r>
    </w:p>
    <w:p w14:paraId="57C8E8D8"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Oferta w ramach negocjacji będzie składana w formie pisemnej (w tym w formie elektronicznej) w sposób wskazany w zaproszeniu.</w:t>
      </w:r>
    </w:p>
    <w:p w14:paraId="51997FA2"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Po złożeniu oferty w ramach negocjacji ceny Zamawiający powtórnie obliczy punkty zgodnie kryterium oceny ofert uwzględniając kwoty złożone przez Wykonawcę w ramach negocjacji.</w:t>
      </w:r>
    </w:p>
    <w:p w14:paraId="08C2498A"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Przystąpienie do negocjacji ceny nie jest obowiązkowe.</w:t>
      </w:r>
    </w:p>
    <w:p w14:paraId="208BE4E3"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W przypadku, gdy Wykonawca zaproszony do złożenia oferty w ramach przeprowadzanych negocjacji, nie złoży oferty w terminie, o którym mowa w pkt 7 powyżej bądź złoży ofertę z podaniem ceny, która przewyższa kwotę jaką Zamawiający zamierza przeznaczyć na realizacje zamówienia, Zamawiający wedle swojego uznania zaprosi do negocjacji Wykonawcę, którego oferta oceniona została jako kolejna w rankingu bądź też odstąpi od dalszych negocjacji.</w:t>
      </w:r>
    </w:p>
    <w:p w14:paraId="31D8A352"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 xml:space="preserve">Zapis pkt 11 stosuje się do każdego kolejnego Wykonawcy, wymienionego w rankingu ofert. </w:t>
      </w:r>
    </w:p>
    <w:p w14:paraId="5EFE45DF" w14:textId="77777777" w:rsidR="00FF40E8" w:rsidRPr="00FF40E8" w:rsidRDefault="00FF40E8" w:rsidP="00FF40E8">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Negocjacji nie przeprowadza się z Wykonawcami, którzy zostali wykluczeni z postępowania lub ich oferta została odrzucona.</w:t>
      </w:r>
    </w:p>
    <w:bookmarkEnd w:id="21"/>
    <w:p w14:paraId="7F88A4D5" w14:textId="14C63797" w:rsidR="009044B9" w:rsidRPr="00FF40E8" w:rsidRDefault="009044B9" w:rsidP="00490479">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Zamawiający zastrzega sobie prawo do unieważnienia postępowania, jeżeli cena oferty, która została wybrana jako najkorzystniejsza przewyższa kwotę jaką Zamawiający zamierza przeznaczyć na realizację zamówienia.</w:t>
      </w:r>
    </w:p>
    <w:p w14:paraId="4E0CD7B7" w14:textId="66CA094A" w:rsidR="00605E4B" w:rsidRPr="00FF40E8" w:rsidRDefault="009044B9" w:rsidP="00490479">
      <w:pPr>
        <w:pStyle w:val="Akapitzlist"/>
        <w:numPr>
          <w:ilvl w:val="0"/>
          <w:numId w:val="13"/>
        </w:numPr>
        <w:spacing w:after="120" w:line="320" w:lineRule="exact"/>
        <w:ind w:left="714" w:hanging="357"/>
        <w:contextualSpacing w:val="0"/>
        <w:rPr>
          <w:rFonts w:ascii="Aptos" w:hAnsi="Aptos" w:cs="Arial"/>
          <w:sz w:val="24"/>
          <w:szCs w:val="24"/>
        </w:rPr>
      </w:pPr>
      <w:r w:rsidRPr="00FF40E8">
        <w:rPr>
          <w:rFonts w:ascii="Aptos" w:hAnsi="Aptos" w:cs="Arial"/>
          <w:sz w:val="24"/>
          <w:szCs w:val="24"/>
        </w:rPr>
        <w:t>Informację o wyniku postępowania Zamawiający upubliczni w Bazie Konkurencyjności.</w:t>
      </w:r>
    </w:p>
    <w:p w14:paraId="180E5636" w14:textId="571AF642" w:rsidR="00AA6B27" w:rsidRPr="00FF40E8" w:rsidRDefault="00BE50B0"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lastRenderedPageBreak/>
        <w:t>Dodatkowe informacje dotyczące przebiegu postępowania i realizacji zamówienia</w:t>
      </w:r>
    </w:p>
    <w:p w14:paraId="790E0831" w14:textId="6B5E483E" w:rsidR="009044B9" w:rsidRPr="00FF40E8"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F40E8">
        <w:rPr>
          <w:rFonts w:ascii="Aptos" w:eastAsiaTheme="minorHAnsi" w:hAnsi="Aptos" w:cs="Arial"/>
          <w:sz w:val="24"/>
          <w:szCs w:val="24"/>
          <w:lang w:eastAsia="en-US"/>
        </w:rPr>
        <w:t xml:space="preserve">Wybrany Wykonawca ma obowiązek skontaktować się z Zamawiającym w terminie </w:t>
      </w:r>
      <w:r w:rsidR="004B2B84" w:rsidRPr="00FF40E8">
        <w:rPr>
          <w:rFonts w:ascii="Aptos" w:eastAsiaTheme="minorHAnsi" w:hAnsi="Aptos" w:cs="Arial"/>
          <w:sz w:val="24"/>
          <w:szCs w:val="24"/>
          <w:lang w:eastAsia="en-US"/>
        </w:rPr>
        <w:t xml:space="preserve">maksymalnie </w:t>
      </w:r>
      <w:r w:rsidRPr="00FF40E8">
        <w:rPr>
          <w:rFonts w:ascii="Aptos" w:eastAsiaTheme="minorHAnsi" w:hAnsi="Aptos" w:cs="Arial"/>
          <w:b/>
          <w:sz w:val="24"/>
          <w:szCs w:val="24"/>
          <w:lang w:eastAsia="en-US"/>
        </w:rPr>
        <w:t>7 dni</w:t>
      </w:r>
      <w:r w:rsidRPr="00FF40E8">
        <w:rPr>
          <w:rFonts w:ascii="Aptos" w:eastAsiaTheme="minorHAnsi" w:hAnsi="Aptos" w:cs="Arial"/>
          <w:sz w:val="24"/>
          <w:szCs w:val="24"/>
          <w:lang w:eastAsia="en-US"/>
        </w:rPr>
        <w:t xml:space="preserve"> roboczych od momentu powiadomienia go o wybraniu jego oferty, w celu uzgodnienia wszystkich kwestii koniecznych do wykonania zamówienia.</w:t>
      </w:r>
    </w:p>
    <w:p w14:paraId="2A5D30F2" w14:textId="77777777" w:rsidR="009044B9" w:rsidRPr="00FF40E8" w:rsidRDefault="009044B9" w:rsidP="00490479">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F40E8">
        <w:rPr>
          <w:rFonts w:ascii="Aptos" w:eastAsiaTheme="minorHAnsi" w:hAnsi="Aptos" w:cs="Arial"/>
          <w:sz w:val="24"/>
          <w:szCs w:val="24"/>
          <w:lang w:eastAsia="en-US"/>
        </w:rPr>
        <w:t>Zamawiający ma możliwość na każdym etapie postępowania do:</w:t>
      </w:r>
    </w:p>
    <w:p w14:paraId="542B722E" w14:textId="77777777" w:rsidR="009044B9" w:rsidRPr="00FF40E8"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FF40E8">
        <w:rPr>
          <w:rFonts w:ascii="Aptos" w:eastAsiaTheme="minorHAnsi" w:hAnsi="Aptos" w:cs="Arial"/>
          <w:sz w:val="24"/>
          <w:szCs w:val="24"/>
          <w:lang w:eastAsia="en-US"/>
        </w:rPr>
        <w:t>zmiany lub odwołania postępowania,</w:t>
      </w:r>
    </w:p>
    <w:p w14:paraId="21C82661" w14:textId="77777777" w:rsidR="009044B9" w:rsidRPr="00FF40E8"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FF40E8">
        <w:rPr>
          <w:rFonts w:ascii="Aptos" w:eastAsiaTheme="minorHAnsi" w:hAnsi="Aptos" w:cs="Arial"/>
          <w:sz w:val="24"/>
          <w:szCs w:val="24"/>
          <w:lang w:eastAsia="en-US"/>
        </w:rPr>
        <w:t>zmiany lub odwołania warunków postępowania,</w:t>
      </w:r>
    </w:p>
    <w:p w14:paraId="16751EA6" w14:textId="77777777" w:rsidR="009044B9" w:rsidRPr="00FF40E8"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FF40E8">
        <w:rPr>
          <w:rFonts w:ascii="Aptos" w:eastAsiaTheme="minorHAnsi" w:hAnsi="Aptos" w:cs="Arial"/>
          <w:sz w:val="24"/>
          <w:szCs w:val="24"/>
          <w:lang w:eastAsia="en-US"/>
        </w:rPr>
        <w:t>zmiany treści ogłoszenia i/lub zapytania ofertowego,</w:t>
      </w:r>
    </w:p>
    <w:p w14:paraId="26257DC1" w14:textId="77777777" w:rsidR="009044B9" w:rsidRPr="00FF40E8"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FF40E8">
        <w:rPr>
          <w:rFonts w:ascii="Aptos" w:eastAsiaTheme="minorHAnsi" w:hAnsi="Aptos" w:cs="Arial"/>
          <w:sz w:val="24"/>
          <w:szCs w:val="24"/>
          <w:lang w:eastAsia="en-US"/>
        </w:rPr>
        <w:t xml:space="preserve">unieważnienia lub zamknięcia postępowania bez podania przyczyny na każdym etapie postępowania. </w:t>
      </w:r>
    </w:p>
    <w:p w14:paraId="0756187A" w14:textId="1E8F2E4D" w:rsidR="009044B9" w:rsidRPr="00FF40E8" w:rsidRDefault="009044B9" w:rsidP="00490479">
      <w:pPr>
        <w:pStyle w:val="Standard"/>
        <w:numPr>
          <w:ilvl w:val="0"/>
          <w:numId w:val="4"/>
        </w:numPr>
        <w:spacing w:line="320" w:lineRule="exact"/>
        <w:ind w:left="709"/>
        <w:rPr>
          <w:rFonts w:ascii="Aptos" w:eastAsiaTheme="minorHAnsi" w:hAnsi="Aptos" w:cs="Arial"/>
          <w:sz w:val="24"/>
          <w:szCs w:val="24"/>
          <w:lang w:eastAsia="en-US"/>
        </w:rPr>
      </w:pPr>
      <w:r w:rsidRPr="00FF40E8">
        <w:rPr>
          <w:rFonts w:ascii="Aptos" w:eastAsiaTheme="minorHAnsi" w:hAnsi="Aptos" w:cs="Arial"/>
          <w:sz w:val="24"/>
          <w:szCs w:val="24"/>
          <w:lang w:eastAsia="en-US"/>
        </w:rPr>
        <w:t>Zamawiający przewiduje nakładanie kar umownych na Wykonawcę na etapie realizacji zamówienia.</w:t>
      </w:r>
      <w:r w:rsidR="00F270E9" w:rsidRPr="00FF40E8">
        <w:rPr>
          <w:rFonts w:ascii="Aptos" w:eastAsiaTheme="minorHAnsi" w:hAnsi="Aptos" w:cs="Arial"/>
          <w:sz w:val="24"/>
          <w:szCs w:val="24"/>
          <w:lang w:eastAsia="en-US"/>
        </w:rPr>
        <w:t xml:space="preserve"> </w:t>
      </w:r>
      <w:r w:rsidR="002A7B1A" w:rsidRPr="00FF40E8">
        <w:rPr>
          <w:rFonts w:ascii="Aptos" w:hAnsi="Aptos" w:cs="Arial"/>
          <w:sz w:val="24"/>
          <w:szCs w:val="24"/>
          <w:lang w:eastAsia="en-US"/>
        </w:rPr>
        <w:t>Przesłanki naliczania i wysokość kar został</w:t>
      </w:r>
      <w:r w:rsidR="00752689" w:rsidRPr="00FF40E8">
        <w:rPr>
          <w:rFonts w:ascii="Aptos" w:hAnsi="Aptos" w:cs="Arial"/>
          <w:sz w:val="24"/>
          <w:szCs w:val="24"/>
          <w:lang w:eastAsia="en-US"/>
        </w:rPr>
        <w:t>y</w:t>
      </w:r>
      <w:r w:rsidR="002A7B1A" w:rsidRPr="00FF40E8">
        <w:rPr>
          <w:rFonts w:ascii="Aptos" w:hAnsi="Aptos" w:cs="Arial"/>
          <w:sz w:val="24"/>
          <w:szCs w:val="24"/>
          <w:lang w:eastAsia="en-US"/>
        </w:rPr>
        <w:t xml:space="preserve"> wskazan</w:t>
      </w:r>
      <w:r w:rsidR="00752689" w:rsidRPr="00FF40E8">
        <w:rPr>
          <w:rFonts w:ascii="Aptos" w:hAnsi="Aptos" w:cs="Arial"/>
          <w:sz w:val="24"/>
          <w:szCs w:val="24"/>
          <w:lang w:eastAsia="en-US"/>
        </w:rPr>
        <w:t>e</w:t>
      </w:r>
      <w:r w:rsidR="002A7B1A" w:rsidRPr="00FF40E8">
        <w:rPr>
          <w:rFonts w:ascii="Aptos" w:hAnsi="Aptos" w:cs="Arial"/>
          <w:sz w:val="24"/>
          <w:szCs w:val="24"/>
          <w:lang w:eastAsia="en-US"/>
        </w:rPr>
        <w:t xml:space="preserve"> w </w:t>
      </w:r>
      <w:r w:rsidR="00BA2CFE" w:rsidRPr="00FF40E8">
        <w:rPr>
          <w:rFonts w:ascii="Aptos" w:hAnsi="Aptos" w:cs="Arial"/>
          <w:b/>
          <w:sz w:val="24"/>
          <w:szCs w:val="24"/>
          <w:lang w:eastAsia="en-US"/>
        </w:rPr>
        <w:t>załączniku nr</w:t>
      </w:r>
      <w:r w:rsidR="009B7FB6" w:rsidRPr="00FF40E8">
        <w:rPr>
          <w:rFonts w:ascii="Aptos" w:hAnsi="Aptos" w:cs="Arial"/>
          <w:b/>
          <w:sz w:val="24"/>
          <w:szCs w:val="24"/>
          <w:lang w:eastAsia="en-US"/>
        </w:rPr>
        <w:t xml:space="preserve"> </w:t>
      </w:r>
      <w:r w:rsidR="00AA2C6C" w:rsidRPr="00FF40E8">
        <w:rPr>
          <w:rFonts w:ascii="Aptos" w:hAnsi="Aptos" w:cs="Arial"/>
          <w:b/>
          <w:sz w:val="24"/>
          <w:szCs w:val="24"/>
          <w:lang w:eastAsia="en-US"/>
        </w:rPr>
        <w:t>4</w:t>
      </w:r>
      <w:r w:rsidR="002A7B1A" w:rsidRPr="00FF40E8">
        <w:rPr>
          <w:rFonts w:ascii="Aptos" w:hAnsi="Aptos" w:cs="Arial"/>
          <w:sz w:val="24"/>
          <w:szCs w:val="24"/>
          <w:lang w:eastAsia="en-US"/>
        </w:rPr>
        <w:t>, stanowiącym wzór umowy.</w:t>
      </w:r>
    </w:p>
    <w:p w14:paraId="0CF5BF1D" w14:textId="77777777" w:rsidR="009044B9" w:rsidRPr="00FF40E8"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F40E8">
        <w:rPr>
          <w:rFonts w:ascii="Aptos" w:eastAsiaTheme="minorHAnsi" w:hAnsi="Aptos" w:cs="Arial"/>
          <w:sz w:val="24"/>
          <w:szCs w:val="24"/>
          <w:lang w:eastAsia="en-US"/>
        </w:rPr>
        <w:t>Kary umowne nie wykluczają dochodzenia od Wykonawcy odszkodowania na zasadach ogólnych, jeżeli kara umowna nie pokryje wyrządzonej szkody.</w:t>
      </w:r>
    </w:p>
    <w:p w14:paraId="1538C98A" w14:textId="77777777" w:rsidR="009044B9" w:rsidRPr="00FF40E8"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F40E8">
        <w:rPr>
          <w:rFonts w:ascii="Aptos" w:eastAsiaTheme="minorHAnsi" w:hAnsi="Aptos" w:cs="Arial"/>
          <w:sz w:val="24"/>
          <w:szCs w:val="24"/>
          <w:lang w:eastAsia="en-US"/>
        </w:rPr>
        <w:t>W ramach składania wniosku o płatność oferty mogą zostać przekazane w celu weryfikacji do właściwej instytucji publicznej.</w:t>
      </w:r>
    </w:p>
    <w:p w14:paraId="78A234F6" w14:textId="77777777" w:rsidR="009044B9" w:rsidRPr="00FF40E8"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F40E8">
        <w:rPr>
          <w:rFonts w:ascii="Aptos" w:eastAsiaTheme="minorHAnsi" w:hAnsi="Aptos" w:cs="Arial"/>
          <w:sz w:val="24"/>
          <w:szCs w:val="24"/>
          <w:lang w:eastAsia="en-US"/>
        </w:rPr>
        <w:t>Wykonawca zapewni przestrzeganie polityki równych szans, w szczególności stosowanie języka równościowego oraz uwzględnienie kwestii równości szans podczas realizacji zamówienia.</w:t>
      </w:r>
    </w:p>
    <w:p w14:paraId="01D6AFBE" w14:textId="4C8025F7" w:rsidR="006066E1" w:rsidRPr="00FF40E8" w:rsidRDefault="006066E1" w:rsidP="00490479">
      <w:pPr>
        <w:pStyle w:val="Standard"/>
        <w:numPr>
          <w:ilvl w:val="0"/>
          <w:numId w:val="4"/>
        </w:numPr>
        <w:shd w:val="clear" w:color="auto" w:fill="FFFFFF" w:themeFill="background1"/>
        <w:spacing w:line="320" w:lineRule="exact"/>
        <w:ind w:left="709"/>
        <w:rPr>
          <w:rFonts w:ascii="Aptos" w:hAnsi="Aptos" w:cs="Arial" w:hint="eastAsia"/>
          <w:sz w:val="24"/>
          <w:szCs w:val="24"/>
          <w:lang w:eastAsia="en-US"/>
        </w:rPr>
      </w:pPr>
      <w:r w:rsidRPr="00FF40E8">
        <w:rPr>
          <w:rFonts w:ascii="Aptos" w:eastAsia="Calibri" w:hAnsi="Aptos" w:cs="Arial"/>
          <w:sz w:val="24"/>
          <w:szCs w:val="24"/>
        </w:rPr>
        <w:t xml:space="preserve">Wykonawca przystępujący do udziału w postępowaniu zobowiązany jest </w:t>
      </w:r>
      <w:r w:rsidR="00D01692" w:rsidRPr="00FF40E8">
        <w:rPr>
          <w:rFonts w:ascii="Aptos" w:eastAsia="Calibri" w:hAnsi="Aptos" w:cs="Arial"/>
          <w:sz w:val="24"/>
          <w:szCs w:val="24"/>
        </w:rPr>
        <w:t xml:space="preserve">złożyć podpisy w </w:t>
      </w:r>
      <w:r w:rsidR="00D01692" w:rsidRPr="00FF40E8">
        <w:rPr>
          <w:rFonts w:ascii="Aptos" w:eastAsia="Calibri" w:hAnsi="Aptos" w:cs="Arial"/>
          <w:b/>
          <w:sz w:val="24"/>
          <w:szCs w:val="24"/>
        </w:rPr>
        <w:t xml:space="preserve">załączniku nr </w:t>
      </w:r>
      <w:r w:rsidR="00184A8F" w:rsidRPr="00FF40E8">
        <w:rPr>
          <w:rFonts w:ascii="Aptos" w:eastAsia="Calibri" w:hAnsi="Aptos" w:cs="Arial"/>
          <w:b/>
          <w:sz w:val="24"/>
          <w:szCs w:val="24"/>
        </w:rPr>
        <w:t xml:space="preserve">3 </w:t>
      </w:r>
      <w:r w:rsidR="00D01692" w:rsidRPr="00FF40E8">
        <w:rPr>
          <w:rFonts w:ascii="Aptos" w:eastAsia="Calibri" w:hAnsi="Aptos" w:cs="Arial"/>
          <w:sz w:val="24"/>
          <w:szCs w:val="24"/>
        </w:rPr>
        <w:t>w celu potwierdzenia zapoznania się z klauzulami RODO.</w:t>
      </w:r>
    </w:p>
    <w:p w14:paraId="1100A393" w14:textId="277D73EA" w:rsidR="0042130F" w:rsidRPr="00FF40E8"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F40E8">
        <w:rPr>
          <w:rFonts w:ascii="Aptos" w:eastAsiaTheme="minorHAnsi" w:hAnsi="Aptos" w:cs="Arial"/>
          <w:sz w:val="24"/>
          <w:szCs w:val="24"/>
          <w:lang w:eastAsia="en-US"/>
        </w:rPr>
        <w:t>Wszelkie informacje dotyczące zamówienia, zawarte w zapytaniu ofertowym, które nie zostały podane do wiadomości publicznej, a także wszelkie informacje prawne, organizacyjne, handlowe, technologiczne i techniczne, dotyczące Zamawiającego lub zamówienia, niepodane do wiadomości publicznej, które uczestnik postępowania uzyska w związku z uczestnictwem</w:t>
      </w:r>
      <w:r w:rsidR="00F270E9" w:rsidRPr="00FF40E8">
        <w:rPr>
          <w:rFonts w:ascii="Aptos" w:eastAsiaTheme="minorHAnsi" w:hAnsi="Aptos" w:cs="Arial"/>
          <w:sz w:val="24"/>
          <w:szCs w:val="24"/>
          <w:lang w:eastAsia="en-US"/>
        </w:rPr>
        <w:t xml:space="preserve"> </w:t>
      </w:r>
      <w:r w:rsidRPr="00FF40E8">
        <w:rPr>
          <w:rFonts w:ascii="Aptos" w:eastAsiaTheme="minorHAnsi" w:hAnsi="Aptos" w:cs="Arial"/>
          <w:sz w:val="24"/>
          <w:szCs w:val="24"/>
          <w:lang w:eastAsia="en-US"/>
        </w:rPr>
        <w:t>w postępowaniu o udzielenie zamówienia, stanowią tajemnicę przedsiębiorstwa Zamawiającego i nie mogą być ujawniane przez uczestników postępowania, ani przekazywane osobom trzecim bez zgody Zamawiającego. Wyżej opisane informacje poufne mogą być wykorzystane wyłącznie w celu przygotowania oferty i udziału w postępowaniu o udzielenie zamówienia.</w:t>
      </w:r>
    </w:p>
    <w:p w14:paraId="6090013D" w14:textId="468F8C2D" w:rsidR="009044B9" w:rsidRPr="00FF40E8"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F40E8">
        <w:rPr>
          <w:rFonts w:ascii="Aptos" w:hAnsi="Aptos" w:cs="Arial"/>
          <w:sz w:val="24"/>
          <w:szCs w:val="24"/>
        </w:rPr>
        <w:t xml:space="preserve">Wykonawca jest związany </w:t>
      </w:r>
      <w:r w:rsidR="00F270E9" w:rsidRPr="00FF40E8">
        <w:rPr>
          <w:rFonts w:ascii="Aptos" w:hAnsi="Aptos" w:cs="Arial"/>
          <w:sz w:val="24"/>
          <w:szCs w:val="24"/>
        </w:rPr>
        <w:t>ofertą do dnia zakończenia postę</w:t>
      </w:r>
      <w:r w:rsidRPr="00FF40E8">
        <w:rPr>
          <w:rFonts w:ascii="Aptos" w:hAnsi="Aptos" w:cs="Arial"/>
          <w:sz w:val="24"/>
          <w:szCs w:val="24"/>
        </w:rPr>
        <w:t xml:space="preserve">powania, nie dłużej niż </w:t>
      </w:r>
      <w:r w:rsidRPr="00FF40E8">
        <w:rPr>
          <w:rFonts w:ascii="Aptos" w:hAnsi="Aptos" w:cs="Arial"/>
          <w:b/>
          <w:sz w:val="24"/>
          <w:szCs w:val="24"/>
        </w:rPr>
        <w:t>30 dni</w:t>
      </w:r>
      <w:r w:rsidRPr="00FF40E8">
        <w:rPr>
          <w:rFonts w:ascii="Aptos" w:hAnsi="Aptos" w:cs="Arial"/>
          <w:sz w:val="24"/>
          <w:szCs w:val="24"/>
        </w:rPr>
        <w:t xml:space="preserve"> licząc od dnia</w:t>
      </w:r>
      <w:r w:rsidR="005E1D62" w:rsidRPr="00FF40E8">
        <w:rPr>
          <w:rFonts w:ascii="Aptos" w:hAnsi="Aptos" w:cs="Arial"/>
          <w:sz w:val="24"/>
          <w:szCs w:val="24"/>
        </w:rPr>
        <w:t>,</w:t>
      </w:r>
      <w:r w:rsidRPr="00FF40E8">
        <w:rPr>
          <w:rFonts w:ascii="Aptos" w:hAnsi="Aptos" w:cs="Arial"/>
          <w:sz w:val="24"/>
          <w:szCs w:val="24"/>
        </w:rPr>
        <w:t xml:space="preserve"> kiedy upłynął termin do składania ofert.</w:t>
      </w:r>
      <w:r w:rsidR="00F270E9" w:rsidRPr="00FF40E8">
        <w:rPr>
          <w:rFonts w:ascii="Aptos" w:hAnsi="Aptos" w:cs="Arial"/>
          <w:sz w:val="24"/>
          <w:szCs w:val="24"/>
        </w:rPr>
        <w:t xml:space="preserve"> </w:t>
      </w:r>
      <w:r w:rsidR="00020EEA" w:rsidRPr="00FF40E8">
        <w:rPr>
          <w:rFonts w:ascii="Aptos" w:hAnsi="Aptos" w:cs="Arial"/>
          <w:sz w:val="24"/>
          <w:szCs w:val="24"/>
        </w:rPr>
        <w:t>Zamawiający dopuszcza możliwość przedłużenia terminu związania</w:t>
      </w:r>
      <w:r w:rsidR="00BE2567" w:rsidRPr="00FF40E8">
        <w:rPr>
          <w:rFonts w:ascii="Aptos" w:hAnsi="Aptos" w:cs="Arial"/>
          <w:sz w:val="24"/>
          <w:szCs w:val="24"/>
        </w:rPr>
        <w:t xml:space="preserve"> z</w:t>
      </w:r>
      <w:r w:rsidR="00020EEA" w:rsidRPr="00FF40E8">
        <w:rPr>
          <w:rFonts w:ascii="Aptos" w:hAnsi="Aptos" w:cs="Arial"/>
          <w:sz w:val="24"/>
          <w:szCs w:val="24"/>
        </w:rPr>
        <w:t xml:space="preserve"> ofertą. </w:t>
      </w:r>
      <w:r w:rsidR="00BE50B0" w:rsidRPr="00FF40E8">
        <w:rPr>
          <w:rFonts w:ascii="Aptos" w:hAnsi="Aptos" w:cs="Arial"/>
          <w:sz w:val="24"/>
          <w:szCs w:val="24"/>
        </w:rPr>
        <w:br/>
      </w:r>
      <w:r w:rsidR="00020EEA" w:rsidRPr="00FF40E8">
        <w:rPr>
          <w:rFonts w:ascii="Aptos" w:hAnsi="Aptos" w:cs="Arial"/>
          <w:sz w:val="24"/>
          <w:szCs w:val="24"/>
        </w:rPr>
        <w:t>W tym celu może zwrócić się do Wykonawcy o wyrażenie zgody na przedłużenie terminu o wskazany okres, nie dłużej jednak niż</w:t>
      </w:r>
      <w:r w:rsidR="00DF66FD" w:rsidRPr="00FF40E8">
        <w:rPr>
          <w:rFonts w:ascii="Aptos" w:hAnsi="Aptos" w:cs="Arial"/>
          <w:sz w:val="24"/>
          <w:szCs w:val="24"/>
        </w:rPr>
        <w:t xml:space="preserve"> o kolejne 30 dni (łącznie</w:t>
      </w:r>
      <w:r w:rsidR="00020EEA" w:rsidRPr="00FF40E8">
        <w:rPr>
          <w:rFonts w:ascii="Aptos" w:hAnsi="Aptos" w:cs="Arial"/>
          <w:sz w:val="24"/>
          <w:szCs w:val="24"/>
        </w:rPr>
        <w:t xml:space="preserve"> </w:t>
      </w:r>
      <w:r w:rsidR="00020EEA" w:rsidRPr="00FF40E8">
        <w:rPr>
          <w:rFonts w:ascii="Aptos" w:hAnsi="Aptos" w:cs="Arial"/>
          <w:b/>
          <w:sz w:val="24"/>
          <w:szCs w:val="24"/>
        </w:rPr>
        <w:t>60 dni</w:t>
      </w:r>
      <w:r w:rsidR="00DF66FD" w:rsidRPr="00FF40E8">
        <w:rPr>
          <w:rFonts w:ascii="Aptos" w:hAnsi="Aptos" w:cs="Arial"/>
          <w:sz w:val="24"/>
          <w:szCs w:val="24"/>
        </w:rPr>
        <w:t>)</w:t>
      </w:r>
      <w:r w:rsidR="00020EEA" w:rsidRPr="00FF40E8">
        <w:rPr>
          <w:rFonts w:ascii="Aptos" w:hAnsi="Aptos" w:cs="Arial"/>
          <w:sz w:val="24"/>
          <w:szCs w:val="24"/>
        </w:rPr>
        <w:t>.</w:t>
      </w:r>
    </w:p>
    <w:p w14:paraId="0E3E475D" w14:textId="77777777" w:rsidR="00D95FE9" w:rsidRPr="00FF40E8"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F40E8">
        <w:rPr>
          <w:rFonts w:ascii="Aptos" w:eastAsiaTheme="minorHAnsi" w:hAnsi="Aptos" w:cs="Arial"/>
          <w:sz w:val="24"/>
          <w:szCs w:val="24"/>
          <w:lang w:eastAsia="en-US"/>
        </w:rPr>
        <w:t>Niniejsze zapytanie ofertowe nie stanowi zobowiązania do zawarcia umowy.</w:t>
      </w:r>
    </w:p>
    <w:p w14:paraId="4F9997C4" w14:textId="3A56E463" w:rsidR="00605E4B" w:rsidRPr="00FF40E8" w:rsidRDefault="00AD2A44" w:rsidP="00490479">
      <w:pPr>
        <w:pStyle w:val="Standard"/>
        <w:numPr>
          <w:ilvl w:val="0"/>
          <w:numId w:val="4"/>
        </w:numPr>
        <w:shd w:val="clear" w:color="auto" w:fill="FFFFFF"/>
        <w:spacing w:after="120" w:line="320" w:lineRule="exact"/>
        <w:ind w:left="709" w:hanging="357"/>
        <w:rPr>
          <w:rFonts w:ascii="Aptos" w:eastAsiaTheme="minorHAnsi" w:hAnsi="Aptos" w:cs="Arial"/>
          <w:sz w:val="24"/>
          <w:szCs w:val="24"/>
          <w:lang w:eastAsia="en-US"/>
        </w:rPr>
      </w:pPr>
      <w:r w:rsidRPr="00FF40E8">
        <w:rPr>
          <w:rFonts w:ascii="Aptos" w:eastAsiaTheme="minorHAnsi" w:hAnsi="Aptos" w:cs="Arial"/>
          <w:sz w:val="24"/>
          <w:szCs w:val="24"/>
          <w:lang w:eastAsia="en-US"/>
        </w:rPr>
        <w:t xml:space="preserve">Dodatkowo informujemy, iż wybrany Wykonawca zobowiązany będzie do umożliwienia Zamawiającemu oraz </w:t>
      </w:r>
      <w:r w:rsidR="005E1D62" w:rsidRPr="00FF40E8">
        <w:rPr>
          <w:rFonts w:ascii="Aptos" w:eastAsiaTheme="minorHAnsi" w:hAnsi="Aptos" w:cs="Arial"/>
          <w:sz w:val="24"/>
          <w:szCs w:val="24"/>
          <w:lang w:eastAsia="en-US"/>
        </w:rPr>
        <w:t>Narodowemu Centrum Badań i Rozwoju</w:t>
      </w:r>
      <w:r w:rsidR="00D95FE9" w:rsidRPr="00FF40E8">
        <w:rPr>
          <w:rFonts w:ascii="Aptos" w:eastAsiaTheme="minorHAnsi" w:hAnsi="Aptos" w:cs="Arial"/>
          <w:sz w:val="24"/>
          <w:szCs w:val="24"/>
          <w:lang w:eastAsia="en-US"/>
        </w:rPr>
        <w:t xml:space="preserve"> </w:t>
      </w:r>
      <w:r w:rsidRPr="00FF40E8">
        <w:rPr>
          <w:rFonts w:ascii="Aptos" w:eastAsiaTheme="minorHAnsi" w:hAnsi="Aptos" w:cs="Arial"/>
          <w:sz w:val="24"/>
          <w:szCs w:val="24"/>
          <w:lang w:eastAsia="en-US"/>
        </w:rPr>
        <w:t xml:space="preserve">oraz </w:t>
      </w:r>
      <w:r w:rsidRPr="00FF40E8">
        <w:rPr>
          <w:rFonts w:ascii="Aptos" w:eastAsiaTheme="minorHAnsi" w:hAnsi="Aptos" w:cs="Arial"/>
          <w:sz w:val="24"/>
          <w:szCs w:val="24"/>
          <w:lang w:eastAsia="en-US"/>
        </w:rPr>
        <w:lastRenderedPageBreak/>
        <w:t>innym upoważnionym instytucjom wglądu do dokumentów związanych z realizacją przedmiotu zamówienia w ramach projektu, w tym dokumentów finansowych.</w:t>
      </w:r>
    </w:p>
    <w:p w14:paraId="3A83F690" w14:textId="7C3ED040" w:rsidR="0065035B" w:rsidRPr="00FF40E8" w:rsidRDefault="00BE50B0" w:rsidP="00EF71ED">
      <w:pPr>
        <w:pStyle w:val="Nagwek2"/>
        <w:numPr>
          <w:ilvl w:val="0"/>
          <w:numId w:val="28"/>
        </w:numPr>
        <w:spacing w:before="120" w:line="320" w:lineRule="exact"/>
        <w:ind w:left="1077" w:hanging="357"/>
        <w:rPr>
          <w:rFonts w:ascii="Aptos" w:hAnsi="Aptos" w:cs="Arial"/>
          <w:b/>
          <w:color w:val="auto"/>
          <w:sz w:val="28"/>
          <w:szCs w:val="28"/>
        </w:rPr>
      </w:pPr>
      <w:bookmarkStart w:id="22" w:name="_Hlk26180168"/>
      <w:r w:rsidRPr="00FF40E8">
        <w:rPr>
          <w:rFonts w:ascii="Aptos" w:hAnsi="Aptos" w:cs="Arial"/>
          <w:b/>
          <w:color w:val="auto"/>
          <w:sz w:val="28"/>
          <w:szCs w:val="28"/>
        </w:rPr>
        <w:t>Zmiany treści/warunków/postanowień umowy</w:t>
      </w:r>
    </w:p>
    <w:p w14:paraId="7396C508" w14:textId="3A9A99EB" w:rsidR="00333D7E" w:rsidRPr="00FF40E8" w:rsidRDefault="00333D7E" w:rsidP="00EF71ED">
      <w:pPr>
        <w:pStyle w:val="Standard"/>
        <w:numPr>
          <w:ilvl w:val="0"/>
          <w:numId w:val="26"/>
        </w:numPr>
        <w:shd w:val="clear" w:color="auto" w:fill="FFFFFF"/>
        <w:spacing w:line="320" w:lineRule="exact"/>
        <w:rPr>
          <w:rFonts w:ascii="Aptos" w:hAnsi="Aptos" w:cs="Arial" w:hint="eastAsia"/>
          <w:sz w:val="24"/>
          <w:szCs w:val="24"/>
          <w:lang w:eastAsia="en-US"/>
        </w:rPr>
      </w:pPr>
      <w:bookmarkStart w:id="23" w:name="_Hlk26180020"/>
      <w:bookmarkEnd w:id="22"/>
      <w:r w:rsidRPr="00FF40E8">
        <w:rPr>
          <w:rFonts w:ascii="Aptos" w:hAnsi="Aptos" w:cs="Arial"/>
          <w:sz w:val="24"/>
          <w:szCs w:val="24"/>
        </w:rPr>
        <w:t>Zamawiający zastrzega sobie możliwość udzielenia Wykonawcy wyłonionemu w niniejszym postępowaniu zamówień dodatkowych</w:t>
      </w:r>
      <w:r w:rsidR="00A137CB" w:rsidRPr="00FF40E8">
        <w:rPr>
          <w:rFonts w:ascii="Aptos" w:hAnsi="Aptos" w:cs="Arial"/>
          <w:sz w:val="24"/>
          <w:szCs w:val="24"/>
        </w:rPr>
        <w:t xml:space="preserve"> i/lub uzupełniających</w:t>
      </w:r>
      <w:r w:rsidRPr="00FF40E8">
        <w:rPr>
          <w:rFonts w:ascii="Aptos" w:hAnsi="Aptos" w:cs="Arial"/>
          <w:sz w:val="24"/>
          <w:szCs w:val="24"/>
        </w:rPr>
        <w:t xml:space="preserve"> w wysokości nieprzekraczającej 50 % wartości zamówienia określonej w umowie zawartej z Wykonawcą</w:t>
      </w:r>
      <w:r w:rsidR="00E80F9E" w:rsidRPr="00FF40E8">
        <w:rPr>
          <w:rFonts w:ascii="Aptos" w:hAnsi="Aptos" w:cs="Arial"/>
          <w:sz w:val="24"/>
          <w:szCs w:val="24"/>
        </w:rPr>
        <w:t xml:space="preserve"> w przypadku</w:t>
      </w:r>
      <w:r w:rsidR="005E1D62" w:rsidRPr="00FF40E8">
        <w:rPr>
          <w:rFonts w:ascii="Aptos" w:hAnsi="Aptos" w:cs="Arial"/>
          <w:sz w:val="24"/>
          <w:szCs w:val="24"/>
        </w:rPr>
        <w:t>,</w:t>
      </w:r>
      <w:r w:rsidR="00E80F9E" w:rsidRPr="00FF40E8">
        <w:rPr>
          <w:rFonts w:ascii="Aptos" w:hAnsi="Aptos" w:cs="Arial"/>
          <w:sz w:val="24"/>
          <w:szCs w:val="24"/>
        </w:rPr>
        <w:t xml:space="preserve"> gdy konieczność takiej zmiany spowodowana jest okolicznościami, których zamawiający, działając z należytą starannością nie mógł przewidzieć</w:t>
      </w:r>
      <w:r w:rsidR="00FC5BD4" w:rsidRPr="00FF40E8">
        <w:rPr>
          <w:rFonts w:ascii="Aptos" w:hAnsi="Aptos" w:cs="Arial"/>
          <w:sz w:val="24"/>
          <w:szCs w:val="24"/>
        </w:rPr>
        <w:t xml:space="preserve">. </w:t>
      </w:r>
      <w:r w:rsidRPr="00FF40E8">
        <w:rPr>
          <w:rFonts w:ascii="Aptos" w:hAnsi="Aptos" w:cs="Arial"/>
          <w:sz w:val="24"/>
          <w:szCs w:val="24"/>
        </w:rPr>
        <w:t xml:space="preserve"> Złożenie zamówienia dodatkowego wymaga zachowania formy pisemnej pod rygorem nieważności. </w:t>
      </w:r>
    </w:p>
    <w:p w14:paraId="7A11B21F" w14:textId="7B12D5D8" w:rsidR="0065035B" w:rsidRPr="00FF40E8" w:rsidRDefault="0065035B" w:rsidP="00EF71ED">
      <w:pPr>
        <w:pStyle w:val="Standard"/>
        <w:numPr>
          <w:ilvl w:val="0"/>
          <w:numId w:val="26"/>
        </w:numPr>
        <w:shd w:val="clear" w:color="auto" w:fill="FFFFFF"/>
        <w:spacing w:line="320" w:lineRule="exact"/>
        <w:rPr>
          <w:rFonts w:ascii="Aptos" w:hAnsi="Aptos" w:cs="Arial" w:hint="eastAsia"/>
          <w:sz w:val="24"/>
          <w:szCs w:val="24"/>
          <w:lang w:eastAsia="en-US"/>
        </w:rPr>
      </w:pPr>
      <w:r w:rsidRPr="00FF40E8">
        <w:rPr>
          <w:rFonts w:ascii="Aptos" w:hAnsi="Aptos" w:cs="Arial"/>
          <w:sz w:val="24"/>
          <w:szCs w:val="24"/>
          <w:lang w:eastAsia="en-US"/>
        </w:rPr>
        <w:t xml:space="preserve">Zamawiający przewiduje możliwość dokonania istotnych zmian postanowień umowy w zakresie: </w:t>
      </w:r>
    </w:p>
    <w:p w14:paraId="3E38929D" w14:textId="77777777" w:rsidR="009B6AF7" w:rsidRPr="00FF40E8" w:rsidRDefault="0065035B" w:rsidP="00EF71ED">
      <w:pPr>
        <w:pStyle w:val="Standard"/>
        <w:numPr>
          <w:ilvl w:val="0"/>
          <w:numId w:val="20"/>
        </w:numPr>
        <w:shd w:val="clear" w:color="auto" w:fill="FFFFFF"/>
        <w:spacing w:line="320" w:lineRule="exact"/>
        <w:ind w:left="993" w:hanging="284"/>
        <w:rPr>
          <w:rFonts w:ascii="Aptos" w:hAnsi="Aptos" w:cs="Arial" w:hint="eastAsia"/>
          <w:sz w:val="24"/>
          <w:szCs w:val="24"/>
        </w:rPr>
      </w:pPr>
      <w:r w:rsidRPr="00FF40E8">
        <w:rPr>
          <w:rFonts w:ascii="Aptos" w:hAnsi="Aptos" w:cs="Arial"/>
          <w:sz w:val="24"/>
          <w:szCs w:val="24"/>
        </w:rPr>
        <w:t>terminu realizacji umowy (w przypadku, gdy nie jest możliwe zrealizowanie przedmiotu</w:t>
      </w:r>
      <w:r w:rsidR="009B6AF7" w:rsidRPr="00FF40E8">
        <w:rPr>
          <w:rFonts w:ascii="Aptos" w:hAnsi="Aptos" w:cs="Arial"/>
          <w:sz w:val="24"/>
          <w:szCs w:val="24"/>
        </w:rPr>
        <w:t xml:space="preserve"> </w:t>
      </w:r>
      <w:r w:rsidRPr="00FF40E8">
        <w:rPr>
          <w:rFonts w:ascii="Aptos" w:hAnsi="Aptos" w:cs="Arial"/>
          <w:sz w:val="24"/>
          <w:szCs w:val="24"/>
        </w:rPr>
        <w:t>zamówienia w określonym w umowie terminie z przyczyn nie wynikających bezpośrednio z</w:t>
      </w:r>
      <w:r w:rsidR="009B6AF7" w:rsidRPr="00FF40E8">
        <w:rPr>
          <w:rFonts w:ascii="Aptos" w:hAnsi="Aptos" w:cs="Arial"/>
          <w:sz w:val="24"/>
          <w:szCs w:val="24"/>
        </w:rPr>
        <w:t> </w:t>
      </w:r>
      <w:r w:rsidRPr="00FF40E8">
        <w:rPr>
          <w:rFonts w:ascii="Aptos" w:hAnsi="Aptos" w:cs="Arial"/>
          <w:sz w:val="24"/>
          <w:szCs w:val="24"/>
        </w:rPr>
        <w:t>winy Wykonawcy, Zamawiający może wydłużyć termin realizacji umowy);</w:t>
      </w:r>
    </w:p>
    <w:p w14:paraId="2078DBD1" w14:textId="77777777" w:rsidR="009B6AF7" w:rsidRPr="00FF40E8" w:rsidRDefault="00D033D9" w:rsidP="00EF71ED">
      <w:pPr>
        <w:pStyle w:val="Standard"/>
        <w:numPr>
          <w:ilvl w:val="0"/>
          <w:numId w:val="20"/>
        </w:numPr>
        <w:shd w:val="clear" w:color="auto" w:fill="FFFFFF"/>
        <w:spacing w:line="320" w:lineRule="exact"/>
        <w:ind w:left="993" w:hanging="284"/>
        <w:rPr>
          <w:rFonts w:ascii="Aptos" w:hAnsi="Aptos" w:cs="Arial" w:hint="eastAsia"/>
          <w:sz w:val="24"/>
          <w:szCs w:val="24"/>
        </w:rPr>
      </w:pPr>
      <w:r w:rsidRPr="00FF40E8">
        <w:rPr>
          <w:rFonts w:ascii="Aptos" w:hAnsi="Aptos" w:cs="Arial"/>
          <w:sz w:val="24"/>
          <w:szCs w:val="24"/>
        </w:rPr>
        <w:t>harmonogramu realizacji umowy,</w:t>
      </w:r>
    </w:p>
    <w:p w14:paraId="7CE980F3" w14:textId="4A6180BA" w:rsidR="00D033D9" w:rsidRPr="00FF40E8" w:rsidRDefault="00D033D9" w:rsidP="00EF71ED">
      <w:pPr>
        <w:pStyle w:val="Standard"/>
        <w:numPr>
          <w:ilvl w:val="0"/>
          <w:numId w:val="20"/>
        </w:numPr>
        <w:shd w:val="clear" w:color="auto" w:fill="FFFFFF"/>
        <w:spacing w:line="320" w:lineRule="exact"/>
        <w:ind w:left="993" w:hanging="284"/>
        <w:rPr>
          <w:rFonts w:ascii="Aptos" w:hAnsi="Aptos" w:cs="Arial" w:hint="eastAsia"/>
          <w:sz w:val="24"/>
          <w:szCs w:val="24"/>
        </w:rPr>
      </w:pPr>
      <w:r w:rsidRPr="00FF40E8">
        <w:rPr>
          <w:rFonts w:ascii="Aptos" w:hAnsi="Aptos" w:cs="Arial"/>
          <w:sz w:val="24"/>
          <w:szCs w:val="24"/>
        </w:rPr>
        <w:t>warunków płatności.</w:t>
      </w:r>
    </w:p>
    <w:p w14:paraId="2504E430" w14:textId="77777777" w:rsidR="0065035B" w:rsidRPr="00FF40E8" w:rsidRDefault="0065035B" w:rsidP="00EF71ED">
      <w:pPr>
        <w:pStyle w:val="Standard"/>
        <w:numPr>
          <w:ilvl w:val="4"/>
          <w:numId w:val="16"/>
        </w:numPr>
        <w:shd w:val="clear" w:color="auto" w:fill="FFFFFF"/>
        <w:spacing w:line="320" w:lineRule="exact"/>
        <w:ind w:left="709"/>
        <w:rPr>
          <w:rFonts w:ascii="Aptos" w:hAnsi="Aptos" w:cs="Arial" w:hint="eastAsia"/>
          <w:sz w:val="24"/>
          <w:szCs w:val="24"/>
        </w:rPr>
      </w:pPr>
      <w:r w:rsidRPr="00FF40E8">
        <w:rPr>
          <w:rFonts w:ascii="Aptos" w:hAnsi="Aptos" w:cs="Arial"/>
          <w:sz w:val="24"/>
          <w:szCs w:val="24"/>
        </w:rPr>
        <w:t>Zamawiający przewiduje możliwość zmiany umowy w stosunku do treści oferty, na podstawie której dokonano wyboru Wykonawcy w przypadku:</w:t>
      </w:r>
    </w:p>
    <w:p w14:paraId="068EDBDB" w14:textId="77777777" w:rsidR="009B6AF7" w:rsidRPr="00FF40E8" w:rsidRDefault="0065035B" w:rsidP="00EF71ED">
      <w:pPr>
        <w:pStyle w:val="Akapitzlist"/>
        <w:numPr>
          <w:ilvl w:val="0"/>
          <w:numId w:val="21"/>
        </w:numPr>
        <w:spacing w:after="0" w:line="320" w:lineRule="exact"/>
        <w:contextualSpacing w:val="0"/>
        <w:rPr>
          <w:rFonts w:ascii="Aptos" w:hAnsi="Aptos" w:cs="Arial"/>
          <w:sz w:val="24"/>
          <w:szCs w:val="24"/>
        </w:rPr>
      </w:pPr>
      <w:r w:rsidRPr="00FF40E8">
        <w:rPr>
          <w:rFonts w:ascii="Aptos" w:hAnsi="Aptos" w:cs="Arial"/>
          <w:sz w:val="24"/>
          <w:szCs w:val="24"/>
        </w:rPr>
        <w:t>wystąpienia zmian w powszechnie obowiązujących przepisów prawa, w zakresie</w:t>
      </w:r>
      <w:r w:rsidR="009B6AF7" w:rsidRPr="00FF40E8">
        <w:rPr>
          <w:rFonts w:ascii="Aptos" w:hAnsi="Aptos" w:cs="Arial"/>
          <w:sz w:val="24"/>
          <w:szCs w:val="24"/>
        </w:rPr>
        <w:t xml:space="preserve"> </w:t>
      </w:r>
      <w:r w:rsidRPr="00FF40E8">
        <w:rPr>
          <w:rFonts w:ascii="Aptos" w:hAnsi="Aptos" w:cs="Arial"/>
          <w:sz w:val="24"/>
          <w:szCs w:val="24"/>
        </w:rPr>
        <w:t>mającym wpływ na realizację umowy;</w:t>
      </w:r>
    </w:p>
    <w:p w14:paraId="52B9DEDD" w14:textId="77777777" w:rsidR="009B6AF7" w:rsidRPr="00FF40E8" w:rsidRDefault="0065035B" w:rsidP="00EF71ED">
      <w:pPr>
        <w:pStyle w:val="Akapitzlist"/>
        <w:numPr>
          <w:ilvl w:val="0"/>
          <w:numId w:val="21"/>
        </w:numPr>
        <w:spacing w:after="0" w:line="320" w:lineRule="exact"/>
        <w:contextualSpacing w:val="0"/>
        <w:rPr>
          <w:rFonts w:ascii="Aptos" w:hAnsi="Aptos" w:cs="Arial"/>
          <w:sz w:val="24"/>
          <w:szCs w:val="24"/>
        </w:rPr>
      </w:pPr>
      <w:r w:rsidRPr="00FF40E8">
        <w:rPr>
          <w:rFonts w:ascii="Aptos" w:hAnsi="Aptos" w:cs="Arial"/>
          <w:sz w:val="24"/>
          <w:szCs w:val="24"/>
        </w:rPr>
        <w:t xml:space="preserve">omyłek pisarskich; </w:t>
      </w:r>
    </w:p>
    <w:p w14:paraId="3CE48C36" w14:textId="2EB5C0C1" w:rsidR="009B6AF7" w:rsidRPr="00FF40E8" w:rsidRDefault="0065035B" w:rsidP="00EF71ED">
      <w:pPr>
        <w:pStyle w:val="Akapitzlist"/>
        <w:numPr>
          <w:ilvl w:val="0"/>
          <w:numId w:val="21"/>
        </w:numPr>
        <w:spacing w:after="0" w:line="320" w:lineRule="exact"/>
        <w:contextualSpacing w:val="0"/>
        <w:rPr>
          <w:rFonts w:ascii="Aptos" w:hAnsi="Aptos" w:cs="Arial"/>
          <w:sz w:val="24"/>
          <w:szCs w:val="24"/>
        </w:rPr>
      </w:pPr>
      <w:r w:rsidRPr="00FF40E8">
        <w:rPr>
          <w:rFonts w:ascii="Aptos" w:hAnsi="Aptos" w:cs="Arial"/>
          <w:sz w:val="24"/>
          <w:szCs w:val="24"/>
        </w:rPr>
        <w:t>wystąpienia sytuacji losowych</w:t>
      </w:r>
      <w:r w:rsidR="00DE0765" w:rsidRPr="00FF40E8">
        <w:rPr>
          <w:rFonts w:ascii="Aptos" w:hAnsi="Aptos" w:cs="Arial"/>
          <w:sz w:val="24"/>
          <w:szCs w:val="24"/>
        </w:rPr>
        <w:t>;</w:t>
      </w:r>
    </w:p>
    <w:p w14:paraId="0DB07D90" w14:textId="50C80C5F" w:rsidR="00D60829" w:rsidRPr="00FF40E8" w:rsidRDefault="00523571" w:rsidP="00EF71ED">
      <w:pPr>
        <w:pStyle w:val="Akapitzlist"/>
        <w:numPr>
          <w:ilvl w:val="0"/>
          <w:numId w:val="21"/>
        </w:numPr>
        <w:spacing w:after="0" w:line="320" w:lineRule="exact"/>
        <w:contextualSpacing w:val="0"/>
        <w:rPr>
          <w:rFonts w:ascii="Aptos" w:hAnsi="Aptos" w:cs="Arial"/>
          <w:sz w:val="24"/>
          <w:szCs w:val="24"/>
        </w:rPr>
      </w:pPr>
      <w:r w:rsidRPr="00FF40E8">
        <w:rPr>
          <w:rFonts w:ascii="Aptos" w:hAnsi="Aptos" w:cs="Arial"/>
          <w:sz w:val="24"/>
          <w:szCs w:val="24"/>
        </w:rPr>
        <w:t>wystąpienia siły wyższej uniemożliwiającej wykonanie przedmiotu umowy zgodnie z jej postanowieniami;</w:t>
      </w:r>
    </w:p>
    <w:p w14:paraId="3F14DF53" w14:textId="51042E6D" w:rsidR="00F40A67" w:rsidRPr="00FF40E8" w:rsidRDefault="00523571" w:rsidP="00EF71ED">
      <w:pPr>
        <w:pStyle w:val="Akapitzlist"/>
        <w:numPr>
          <w:ilvl w:val="0"/>
          <w:numId w:val="21"/>
        </w:numPr>
        <w:spacing w:after="0" w:line="320" w:lineRule="exact"/>
        <w:contextualSpacing w:val="0"/>
        <w:rPr>
          <w:rFonts w:ascii="Aptos" w:hAnsi="Aptos" w:cs="Arial"/>
          <w:sz w:val="24"/>
          <w:szCs w:val="24"/>
        </w:rPr>
      </w:pPr>
      <w:r w:rsidRPr="00FF40E8">
        <w:rPr>
          <w:rFonts w:ascii="Aptos" w:hAnsi="Aptos" w:cs="Arial"/>
          <w:sz w:val="24"/>
          <w:szCs w:val="24"/>
        </w:rPr>
        <w:t>wystąpienia sytuacji nadzwyczajnych, w szczególności wynikających z aktualnego zagrożenia epidemiologicznego.</w:t>
      </w:r>
    </w:p>
    <w:p w14:paraId="5889C6E5" w14:textId="5BA668DC" w:rsidR="002A142F" w:rsidRPr="00FF40E8" w:rsidRDefault="0065035B" w:rsidP="00EF71ED">
      <w:pPr>
        <w:pStyle w:val="Standard"/>
        <w:numPr>
          <w:ilvl w:val="4"/>
          <w:numId w:val="16"/>
        </w:numPr>
        <w:spacing w:line="320" w:lineRule="exact"/>
        <w:ind w:left="709"/>
        <w:rPr>
          <w:rFonts w:ascii="Aptos" w:eastAsiaTheme="minorHAnsi" w:hAnsi="Aptos" w:cs="Arial"/>
          <w:sz w:val="24"/>
          <w:szCs w:val="24"/>
          <w:lang w:eastAsia="en-US"/>
        </w:rPr>
      </w:pPr>
      <w:r w:rsidRPr="00FF40E8">
        <w:rPr>
          <w:rFonts w:ascii="Aptos" w:hAnsi="Aptos" w:cs="Arial"/>
          <w:sz w:val="24"/>
          <w:szCs w:val="24"/>
        </w:rPr>
        <w:t>Zmiana Wykonawcy jest dopuszcza</w:t>
      </w:r>
      <w:r w:rsidR="00284D68" w:rsidRPr="00FF40E8">
        <w:rPr>
          <w:rFonts w:ascii="Aptos" w:hAnsi="Aptos" w:cs="Arial"/>
          <w:sz w:val="24"/>
          <w:szCs w:val="24"/>
        </w:rPr>
        <w:t xml:space="preserve">lna </w:t>
      </w:r>
      <w:r w:rsidRPr="00FF40E8">
        <w:rPr>
          <w:rFonts w:ascii="Aptos" w:hAnsi="Aptos" w:cs="Arial"/>
          <w:sz w:val="24"/>
          <w:szCs w:val="24"/>
        </w:rPr>
        <w:t>w wyniku połączenia, podziału, przekształcenia, upadłości, restrukturyzacji lub nabycia dotychczasowego</w:t>
      </w:r>
      <w:r w:rsidR="00BE21BA" w:rsidRPr="00FF40E8">
        <w:rPr>
          <w:rFonts w:ascii="Aptos" w:hAnsi="Aptos" w:cs="Arial"/>
          <w:sz w:val="24"/>
          <w:szCs w:val="24"/>
        </w:rPr>
        <w:t xml:space="preserve"> </w:t>
      </w:r>
      <w:r w:rsidR="00FD66BA" w:rsidRPr="00FF40E8">
        <w:rPr>
          <w:rFonts w:ascii="Aptos" w:hAnsi="Aptos" w:cs="Arial"/>
          <w:sz w:val="24"/>
          <w:szCs w:val="24"/>
        </w:rPr>
        <w:t>W</w:t>
      </w:r>
      <w:r w:rsidRPr="00FF40E8">
        <w:rPr>
          <w:rFonts w:ascii="Aptos" w:hAnsi="Aptos" w:cs="Arial"/>
          <w:sz w:val="24"/>
          <w:szCs w:val="24"/>
        </w:rPr>
        <w:t>ykonawcy</w:t>
      </w:r>
      <w:r w:rsidR="00F40A67" w:rsidRPr="00FF40E8">
        <w:rPr>
          <w:rFonts w:ascii="Aptos" w:hAnsi="Aptos" w:cs="Arial"/>
          <w:sz w:val="24"/>
          <w:szCs w:val="24"/>
        </w:rPr>
        <w:t xml:space="preserve"> </w:t>
      </w:r>
      <w:r w:rsidR="00284D68" w:rsidRPr="00FF40E8">
        <w:rPr>
          <w:rFonts w:ascii="Aptos" w:hAnsi="Aptos" w:cs="Arial"/>
          <w:sz w:val="24"/>
          <w:szCs w:val="24"/>
        </w:rPr>
        <w:t>lub jego</w:t>
      </w:r>
      <w:r w:rsidR="00A137CB" w:rsidRPr="00FF40E8">
        <w:rPr>
          <w:rFonts w:ascii="Aptos" w:hAnsi="Aptos" w:cs="Arial"/>
          <w:sz w:val="24"/>
          <w:szCs w:val="24"/>
        </w:rPr>
        <w:t xml:space="preserve"> </w:t>
      </w:r>
      <w:r w:rsidRPr="00FF40E8">
        <w:rPr>
          <w:rFonts w:ascii="Aptos" w:hAnsi="Aptos" w:cs="Arial"/>
          <w:sz w:val="24"/>
          <w:szCs w:val="24"/>
        </w:rPr>
        <w:t xml:space="preserve">przedsiębiorstwa, o ile nowy </w:t>
      </w:r>
      <w:r w:rsidR="00FD66BA" w:rsidRPr="00FF40E8">
        <w:rPr>
          <w:rFonts w:ascii="Aptos" w:hAnsi="Aptos" w:cs="Arial"/>
          <w:sz w:val="24"/>
          <w:szCs w:val="24"/>
        </w:rPr>
        <w:t>W</w:t>
      </w:r>
      <w:r w:rsidRPr="00FF40E8">
        <w:rPr>
          <w:rFonts w:ascii="Aptos" w:hAnsi="Aptos" w:cs="Arial"/>
          <w:sz w:val="24"/>
          <w:szCs w:val="24"/>
        </w:rPr>
        <w:t>ykonawca spełnia waru</w:t>
      </w:r>
      <w:r w:rsidR="00284D68" w:rsidRPr="00FF40E8">
        <w:rPr>
          <w:rFonts w:ascii="Aptos" w:hAnsi="Aptos" w:cs="Arial"/>
          <w:sz w:val="24"/>
          <w:szCs w:val="24"/>
        </w:rPr>
        <w:t>nki udziału w postępowaniu, nie</w:t>
      </w:r>
      <w:r w:rsidR="00A137CB" w:rsidRPr="00FF40E8">
        <w:rPr>
          <w:rFonts w:ascii="Aptos" w:hAnsi="Aptos" w:cs="Arial"/>
          <w:sz w:val="24"/>
          <w:szCs w:val="24"/>
        </w:rPr>
        <w:t xml:space="preserve"> </w:t>
      </w:r>
      <w:r w:rsidRPr="00FF40E8">
        <w:rPr>
          <w:rFonts w:ascii="Aptos" w:hAnsi="Aptos" w:cs="Arial"/>
          <w:sz w:val="24"/>
          <w:szCs w:val="24"/>
        </w:rPr>
        <w:t>zachodzą wobec niego podstawy wykluczenia oraz nie pociąga to za so</w:t>
      </w:r>
      <w:r w:rsidR="00284D68" w:rsidRPr="00FF40E8">
        <w:rPr>
          <w:rFonts w:ascii="Aptos" w:hAnsi="Aptos" w:cs="Arial"/>
          <w:sz w:val="24"/>
          <w:szCs w:val="24"/>
        </w:rPr>
        <w:t>bą innych istotnych zmian umowy.</w:t>
      </w:r>
    </w:p>
    <w:p w14:paraId="4BB69AC0" w14:textId="67FA32AE" w:rsidR="00605E4B" w:rsidRPr="00FF40E8" w:rsidRDefault="0065035B" w:rsidP="00EF71ED">
      <w:pPr>
        <w:pStyle w:val="Akapitzlist"/>
        <w:numPr>
          <w:ilvl w:val="4"/>
          <w:numId w:val="16"/>
        </w:numPr>
        <w:spacing w:after="120" w:line="320" w:lineRule="exact"/>
        <w:ind w:left="709" w:hanging="357"/>
        <w:contextualSpacing w:val="0"/>
        <w:rPr>
          <w:rFonts w:ascii="Aptos" w:hAnsi="Aptos" w:cs="Arial"/>
          <w:sz w:val="24"/>
          <w:szCs w:val="24"/>
        </w:rPr>
      </w:pPr>
      <w:r w:rsidRPr="00FF40E8">
        <w:rPr>
          <w:rFonts w:ascii="Aptos" w:hAnsi="Aptos" w:cs="Arial"/>
          <w:sz w:val="24"/>
          <w:szCs w:val="24"/>
        </w:rPr>
        <w:t>Zmiany zostaną wprowadzone w drodze aneksu do umowy.</w:t>
      </w:r>
      <w:bookmarkEnd w:id="23"/>
    </w:p>
    <w:p w14:paraId="65BF6138" w14:textId="0375527D" w:rsidR="00AA6B27" w:rsidRPr="00FF40E8" w:rsidRDefault="00BE50B0"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t xml:space="preserve">Lista dokumentów/oświadczeń wymaganych od </w:t>
      </w:r>
      <w:r w:rsidR="00B97215" w:rsidRPr="00FF40E8">
        <w:rPr>
          <w:rFonts w:ascii="Aptos" w:hAnsi="Aptos" w:cs="Arial"/>
          <w:b/>
          <w:color w:val="auto"/>
          <w:sz w:val="28"/>
          <w:szCs w:val="28"/>
        </w:rPr>
        <w:t>W</w:t>
      </w:r>
      <w:r w:rsidRPr="00FF40E8">
        <w:rPr>
          <w:rFonts w:ascii="Aptos" w:hAnsi="Aptos" w:cs="Arial"/>
          <w:b/>
          <w:color w:val="auto"/>
          <w:sz w:val="28"/>
          <w:szCs w:val="28"/>
        </w:rPr>
        <w:t>ykonawcy</w:t>
      </w:r>
    </w:p>
    <w:p w14:paraId="2A129B61" w14:textId="21109D0C" w:rsidR="003A68C6" w:rsidRPr="00FF40E8" w:rsidRDefault="003A68C6" w:rsidP="00940757">
      <w:pPr>
        <w:spacing w:after="0" w:line="320" w:lineRule="exact"/>
        <w:ind w:left="360"/>
        <w:rPr>
          <w:rFonts w:ascii="Aptos" w:hAnsi="Aptos" w:cs="Arial"/>
          <w:sz w:val="24"/>
          <w:szCs w:val="24"/>
        </w:rPr>
      </w:pPr>
      <w:r w:rsidRPr="00FF40E8">
        <w:rPr>
          <w:rFonts w:ascii="Aptos" w:hAnsi="Aptos" w:cs="Arial"/>
          <w:sz w:val="24"/>
          <w:szCs w:val="24"/>
        </w:rPr>
        <w:t>W celu spełnienia przez Wykonawcę warunków formalnych udziału w postępowaniu o udzielenie zamówienia, obligatoryjnym jest złożenie:</w:t>
      </w:r>
    </w:p>
    <w:p w14:paraId="59B8FDCF" w14:textId="77777777" w:rsidR="0077074C" w:rsidRPr="00FF40E8" w:rsidRDefault="007F2F69" w:rsidP="0077074C">
      <w:pPr>
        <w:pStyle w:val="Akapitzlist"/>
        <w:numPr>
          <w:ilvl w:val="0"/>
          <w:numId w:val="2"/>
        </w:numPr>
        <w:spacing w:after="0" w:line="320" w:lineRule="exact"/>
        <w:ind w:left="709" w:hanging="283"/>
        <w:contextualSpacing w:val="0"/>
        <w:rPr>
          <w:rFonts w:ascii="Aptos" w:hAnsi="Aptos" w:cs="Arial"/>
          <w:sz w:val="24"/>
          <w:szCs w:val="24"/>
        </w:rPr>
      </w:pPr>
      <w:bookmarkStart w:id="24" w:name="_Hlk192751718"/>
      <w:r w:rsidRPr="00FF40E8">
        <w:rPr>
          <w:rFonts w:ascii="Aptos" w:hAnsi="Aptos" w:cs="Arial"/>
          <w:b/>
          <w:sz w:val="24"/>
          <w:szCs w:val="24"/>
        </w:rPr>
        <w:t>Załącznika</w:t>
      </w:r>
      <w:r w:rsidR="005B32F5" w:rsidRPr="00FF40E8">
        <w:rPr>
          <w:rFonts w:ascii="Aptos" w:hAnsi="Aptos" w:cs="Arial"/>
          <w:b/>
          <w:sz w:val="24"/>
          <w:szCs w:val="24"/>
        </w:rPr>
        <w:t xml:space="preserve"> </w:t>
      </w:r>
      <w:r w:rsidRPr="00FF40E8">
        <w:rPr>
          <w:rFonts w:ascii="Aptos" w:hAnsi="Aptos" w:cs="Arial"/>
          <w:b/>
          <w:sz w:val="24"/>
          <w:szCs w:val="24"/>
        </w:rPr>
        <w:t xml:space="preserve">nr </w:t>
      </w:r>
      <w:r w:rsidR="00E86A74" w:rsidRPr="00FF40E8">
        <w:rPr>
          <w:rFonts w:ascii="Aptos" w:hAnsi="Aptos" w:cs="Arial"/>
          <w:b/>
          <w:sz w:val="24"/>
          <w:szCs w:val="24"/>
        </w:rPr>
        <w:t>1</w:t>
      </w:r>
      <w:r w:rsidRPr="00FF40E8">
        <w:rPr>
          <w:rFonts w:ascii="Aptos" w:hAnsi="Aptos" w:cs="Arial"/>
          <w:sz w:val="24"/>
          <w:szCs w:val="24"/>
        </w:rPr>
        <w:t xml:space="preserve"> do zapytania ofertowego </w:t>
      </w:r>
      <w:r w:rsidR="005E66C3" w:rsidRPr="00FF40E8">
        <w:rPr>
          <w:rFonts w:ascii="Aptos" w:hAnsi="Aptos" w:cs="Arial"/>
          <w:sz w:val="24"/>
          <w:szCs w:val="24"/>
        </w:rPr>
        <w:t>–</w:t>
      </w:r>
      <w:r w:rsidR="008F759B" w:rsidRPr="00FF40E8">
        <w:rPr>
          <w:rFonts w:ascii="Aptos" w:hAnsi="Aptos" w:cs="Arial"/>
          <w:sz w:val="24"/>
          <w:szCs w:val="24"/>
        </w:rPr>
        <w:t xml:space="preserve"> </w:t>
      </w:r>
      <w:r w:rsidR="005E66C3" w:rsidRPr="00FF40E8">
        <w:rPr>
          <w:rFonts w:ascii="Aptos" w:eastAsia="Times New Roman" w:hAnsi="Aptos" w:cs="Arial"/>
          <w:sz w:val="24"/>
          <w:szCs w:val="24"/>
        </w:rPr>
        <w:t>Formularz oferty</w:t>
      </w:r>
    </w:p>
    <w:p w14:paraId="3693EF0E" w14:textId="6BE5BDDF" w:rsidR="005B32F5" w:rsidRPr="00FF40E8" w:rsidRDefault="0081673D" w:rsidP="00BE50B0">
      <w:pPr>
        <w:pStyle w:val="Akapitzlist"/>
        <w:numPr>
          <w:ilvl w:val="0"/>
          <w:numId w:val="2"/>
        </w:numPr>
        <w:spacing w:after="0" w:line="320" w:lineRule="exact"/>
        <w:ind w:left="709" w:hanging="284"/>
        <w:contextualSpacing w:val="0"/>
        <w:rPr>
          <w:rFonts w:ascii="Aptos" w:hAnsi="Aptos" w:cs="Arial"/>
          <w:sz w:val="24"/>
          <w:szCs w:val="24"/>
        </w:rPr>
      </w:pPr>
      <w:r w:rsidRPr="00FF40E8">
        <w:rPr>
          <w:rFonts w:ascii="Aptos" w:hAnsi="Aptos" w:cs="Arial"/>
          <w:b/>
          <w:sz w:val="24"/>
          <w:szCs w:val="24"/>
        </w:rPr>
        <w:t xml:space="preserve">Załącznika nr </w:t>
      </w:r>
      <w:r w:rsidR="00B26743" w:rsidRPr="00FF40E8">
        <w:rPr>
          <w:rFonts w:ascii="Aptos" w:hAnsi="Aptos" w:cs="Arial"/>
          <w:b/>
          <w:sz w:val="24"/>
          <w:szCs w:val="24"/>
        </w:rPr>
        <w:t>2</w:t>
      </w:r>
      <w:r w:rsidRPr="00FF40E8">
        <w:rPr>
          <w:rFonts w:ascii="Aptos" w:hAnsi="Aptos" w:cs="Arial"/>
          <w:b/>
          <w:sz w:val="24"/>
          <w:szCs w:val="24"/>
        </w:rPr>
        <w:t xml:space="preserve"> </w:t>
      </w:r>
      <w:r w:rsidRPr="00FF40E8">
        <w:rPr>
          <w:rFonts w:ascii="Aptos" w:hAnsi="Aptos" w:cs="Arial"/>
          <w:sz w:val="24"/>
          <w:szCs w:val="24"/>
        </w:rPr>
        <w:t>do zapytania ofertowego –</w:t>
      </w:r>
      <w:r w:rsidRPr="00FF40E8">
        <w:rPr>
          <w:rFonts w:ascii="Aptos" w:eastAsia="Times New Roman" w:hAnsi="Aptos" w:cs="Arial"/>
          <w:sz w:val="24"/>
          <w:szCs w:val="24"/>
        </w:rPr>
        <w:t xml:space="preserve"> Oświadczenie o </w:t>
      </w:r>
      <w:r w:rsidR="005E66C3" w:rsidRPr="00FF40E8">
        <w:rPr>
          <w:rFonts w:ascii="Aptos" w:eastAsia="Times New Roman" w:hAnsi="Aptos" w:cs="Arial"/>
          <w:sz w:val="24"/>
          <w:szCs w:val="24"/>
        </w:rPr>
        <w:t>braku powiązań</w:t>
      </w:r>
    </w:p>
    <w:p w14:paraId="7B5DBD86" w14:textId="33880D48" w:rsidR="00020026" w:rsidRPr="00FF40E8" w:rsidRDefault="008D38FA" w:rsidP="00BE50B0">
      <w:pPr>
        <w:pStyle w:val="Akapitzlist"/>
        <w:numPr>
          <w:ilvl w:val="0"/>
          <w:numId w:val="2"/>
        </w:numPr>
        <w:spacing w:after="0" w:line="320" w:lineRule="exact"/>
        <w:ind w:left="782" w:hanging="357"/>
        <w:contextualSpacing w:val="0"/>
        <w:rPr>
          <w:rFonts w:ascii="Aptos" w:hAnsi="Aptos" w:cs="Arial"/>
          <w:sz w:val="24"/>
          <w:szCs w:val="24"/>
        </w:rPr>
      </w:pPr>
      <w:r w:rsidRPr="00FF40E8">
        <w:rPr>
          <w:rFonts w:ascii="Aptos" w:hAnsi="Aptos" w:cs="Arial"/>
          <w:b/>
          <w:sz w:val="24"/>
          <w:szCs w:val="24"/>
        </w:rPr>
        <w:t xml:space="preserve">Załącznika nr </w:t>
      </w:r>
      <w:r w:rsidR="00B26743" w:rsidRPr="00FF40E8">
        <w:rPr>
          <w:rFonts w:ascii="Aptos" w:hAnsi="Aptos" w:cs="Arial"/>
          <w:b/>
          <w:sz w:val="24"/>
          <w:szCs w:val="24"/>
        </w:rPr>
        <w:t>3</w:t>
      </w:r>
      <w:r w:rsidRPr="00FF40E8">
        <w:rPr>
          <w:rFonts w:ascii="Aptos" w:hAnsi="Aptos" w:cs="Arial"/>
          <w:sz w:val="24"/>
          <w:szCs w:val="24"/>
        </w:rPr>
        <w:t xml:space="preserve"> do zapytania ofertowego - Klauzula RODO</w:t>
      </w:r>
    </w:p>
    <w:bookmarkEnd w:id="24"/>
    <w:p w14:paraId="60C0691F" w14:textId="03FA5026" w:rsidR="00783DF8" w:rsidRPr="00FF40E8" w:rsidRDefault="00783DF8" w:rsidP="00783DF8">
      <w:pPr>
        <w:pStyle w:val="Akapitzlist"/>
        <w:numPr>
          <w:ilvl w:val="0"/>
          <w:numId w:val="2"/>
        </w:numPr>
        <w:spacing w:after="0" w:line="320" w:lineRule="exact"/>
        <w:ind w:left="782" w:hanging="357"/>
        <w:contextualSpacing w:val="0"/>
        <w:rPr>
          <w:rFonts w:ascii="Aptos" w:hAnsi="Aptos" w:cs="Arial"/>
          <w:sz w:val="24"/>
          <w:szCs w:val="24"/>
        </w:rPr>
      </w:pPr>
      <w:r w:rsidRPr="00FF40E8">
        <w:rPr>
          <w:rFonts w:ascii="Aptos" w:hAnsi="Aptos" w:cs="Arial"/>
          <w:b/>
          <w:sz w:val="24"/>
          <w:szCs w:val="24"/>
        </w:rPr>
        <w:t>Aktualnego odpisu z właściwego rejestru lub z centralnej ewidencji i informacji o działalności gospodarczej</w:t>
      </w:r>
      <w:r w:rsidRPr="00FF40E8">
        <w:rPr>
          <w:rFonts w:ascii="Aptos" w:hAnsi="Aptos" w:cs="Arial"/>
          <w:sz w:val="24"/>
          <w:szCs w:val="24"/>
        </w:rPr>
        <w:t xml:space="preserve"> – dotyczy przedsiębiorców</w:t>
      </w:r>
    </w:p>
    <w:p w14:paraId="1B9EDF4A" w14:textId="54337EA0" w:rsidR="0081673D" w:rsidRPr="00FF40E8" w:rsidRDefault="00BE50B0" w:rsidP="00EF71ED">
      <w:pPr>
        <w:pStyle w:val="Nagwek2"/>
        <w:numPr>
          <w:ilvl w:val="0"/>
          <w:numId w:val="28"/>
        </w:numPr>
        <w:spacing w:before="120" w:line="320" w:lineRule="exact"/>
        <w:ind w:left="1077" w:hanging="357"/>
        <w:rPr>
          <w:rFonts w:ascii="Aptos" w:hAnsi="Aptos" w:cs="Arial"/>
          <w:b/>
          <w:color w:val="auto"/>
          <w:sz w:val="28"/>
          <w:szCs w:val="28"/>
        </w:rPr>
      </w:pPr>
      <w:r w:rsidRPr="00FF40E8">
        <w:rPr>
          <w:rFonts w:ascii="Aptos" w:hAnsi="Aptos" w:cs="Arial"/>
          <w:b/>
          <w:color w:val="auto"/>
          <w:sz w:val="28"/>
          <w:szCs w:val="28"/>
        </w:rPr>
        <w:lastRenderedPageBreak/>
        <w:t>Lista załączników</w:t>
      </w:r>
    </w:p>
    <w:p w14:paraId="2A234EAE" w14:textId="26E33B1C" w:rsidR="00783DF8" w:rsidRPr="00FF40E8" w:rsidRDefault="00783DF8" w:rsidP="00EF71ED">
      <w:pPr>
        <w:pStyle w:val="Akapitzlist"/>
        <w:numPr>
          <w:ilvl w:val="0"/>
          <w:numId w:val="30"/>
        </w:numPr>
        <w:spacing w:after="0" w:line="320" w:lineRule="exact"/>
        <w:ind w:left="782" w:hanging="357"/>
        <w:contextualSpacing w:val="0"/>
        <w:rPr>
          <w:rFonts w:ascii="Aptos" w:hAnsi="Aptos" w:cs="Arial"/>
          <w:sz w:val="24"/>
          <w:szCs w:val="24"/>
        </w:rPr>
      </w:pPr>
      <w:r w:rsidRPr="00FF40E8">
        <w:rPr>
          <w:rFonts w:ascii="Aptos" w:hAnsi="Aptos" w:cs="Arial"/>
          <w:b/>
          <w:sz w:val="24"/>
          <w:szCs w:val="24"/>
        </w:rPr>
        <w:t xml:space="preserve">Załącznik nr </w:t>
      </w:r>
      <w:r w:rsidR="00E86A74" w:rsidRPr="00FF40E8">
        <w:rPr>
          <w:rFonts w:ascii="Aptos" w:hAnsi="Aptos" w:cs="Arial"/>
          <w:b/>
          <w:sz w:val="24"/>
          <w:szCs w:val="24"/>
        </w:rPr>
        <w:t>1</w:t>
      </w:r>
      <w:r w:rsidRPr="00FF40E8">
        <w:rPr>
          <w:rFonts w:ascii="Aptos" w:hAnsi="Aptos" w:cs="Arial"/>
          <w:b/>
          <w:sz w:val="24"/>
          <w:szCs w:val="24"/>
        </w:rPr>
        <w:t xml:space="preserve"> </w:t>
      </w:r>
      <w:r w:rsidRPr="00FF40E8">
        <w:rPr>
          <w:rFonts w:ascii="Aptos" w:hAnsi="Aptos" w:cs="Arial"/>
          <w:sz w:val="24"/>
          <w:szCs w:val="24"/>
        </w:rPr>
        <w:t>do zapytania ofertowego – Formularz oferty</w:t>
      </w:r>
    </w:p>
    <w:p w14:paraId="278E22FC" w14:textId="2F034218" w:rsidR="00783DF8" w:rsidRPr="00FF40E8" w:rsidRDefault="00783DF8" w:rsidP="00EF71ED">
      <w:pPr>
        <w:pStyle w:val="Akapitzlist"/>
        <w:numPr>
          <w:ilvl w:val="0"/>
          <w:numId w:val="30"/>
        </w:numPr>
        <w:spacing w:after="0" w:line="320" w:lineRule="exact"/>
        <w:ind w:left="782" w:hanging="357"/>
        <w:contextualSpacing w:val="0"/>
        <w:rPr>
          <w:rFonts w:ascii="Aptos" w:hAnsi="Aptos" w:cs="Arial"/>
          <w:sz w:val="24"/>
          <w:szCs w:val="24"/>
        </w:rPr>
      </w:pPr>
      <w:r w:rsidRPr="00FF40E8">
        <w:rPr>
          <w:rFonts w:ascii="Aptos" w:hAnsi="Aptos" w:cs="Arial"/>
          <w:b/>
          <w:sz w:val="24"/>
          <w:szCs w:val="24"/>
        </w:rPr>
        <w:t xml:space="preserve">Załącznik nr </w:t>
      </w:r>
      <w:r w:rsidR="00B26743" w:rsidRPr="00FF40E8">
        <w:rPr>
          <w:rFonts w:ascii="Aptos" w:hAnsi="Aptos" w:cs="Arial"/>
          <w:b/>
          <w:sz w:val="24"/>
          <w:szCs w:val="24"/>
        </w:rPr>
        <w:t>2</w:t>
      </w:r>
      <w:r w:rsidRPr="00FF40E8">
        <w:rPr>
          <w:rFonts w:ascii="Aptos" w:hAnsi="Aptos" w:cs="Arial"/>
          <w:sz w:val="24"/>
          <w:szCs w:val="24"/>
        </w:rPr>
        <w:t xml:space="preserve"> do zapytania ofertowego – Oświadczenie o braku powiązań</w:t>
      </w:r>
    </w:p>
    <w:p w14:paraId="12E0D2C0" w14:textId="6D623D5F" w:rsidR="00783DF8" w:rsidRPr="00FF40E8" w:rsidRDefault="00783DF8" w:rsidP="00EF71ED">
      <w:pPr>
        <w:pStyle w:val="Akapitzlist"/>
        <w:numPr>
          <w:ilvl w:val="0"/>
          <w:numId w:val="30"/>
        </w:numPr>
        <w:spacing w:after="0" w:line="320" w:lineRule="exact"/>
        <w:ind w:left="782" w:hanging="357"/>
        <w:contextualSpacing w:val="0"/>
        <w:rPr>
          <w:rFonts w:ascii="Aptos" w:hAnsi="Aptos" w:cs="Arial"/>
          <w:b/>
          <w:sz w:val="24"/>
          <w:szCs w:val="24"/>
        </w:rPr>
      </w:pPr>
      <w:r w:rsidRPr="00FF40E8">
        <w:rPr>
          <w:rFonts w:ascii="Aptos" w:hAnsi="Aptos" w:cs="Arial"/>
          <w:b/>
          <w:sz w:val="24"/>
          <w:szCs w:val="24"/>
        </w:rPr>
        <w:t xml:space="preserve">Załącznik nr </w:t>
      </w:r>
      <w:r w:rsidR="00B26743" w:rsidRPr="00FF40E8">
        <w:rPr>
          <w:rFonts w:ascii="Aptos" w:hAnsi="Aptos" w:cs="Arial"/>
          <w:b/>
          <w:sz w:val="24"/>
          <w:szCs w:val="24"/>
        </w:rPr>
        <w:t>3</w:t>
      </w:r>
      <w:r w:rsidRPr="00FF40E8">
        <w:rPr>
          <w:rFonts w:ascii="Aptos" w:hAnsi="Aptos" w:cs="Arial"/>
          <w:b/>
          <w:sz w:val="24"/>
          <w:szCs w:val="24"/>
        </w:rPr>
        <w:t xml:space="preserve"> </w:t>
      </w:r>
      <w:r w:rsidRPr="00FF40E8">
        <w:rPr>
          <w:rFonts w:ascii="Aptos" w:hAnsi="Aptos" w:cs="Arial"/>
          <w:sz w:val="24"/>
          <w:szCs w:val="24"/>
        </w:rPr>
        <w:t>do zapytania ofertowego - Klauzula RODO</w:t>
      </w:r>
    </w:p>
    <w:p w14:paraId="7C7D4ADE" w14:textId="6B454D78" w:rsidR="00605E4B" w:rsidRPr="00FF40E8" w:rsidRDefault="00783DF8" w:rsidP="00EF71ED">
      <w:pPr>
        <w:pStyle w:val="Akapitzlist"/>
        <w:numPr>
          <w:ilvl w:val="0"/>
          <w:numId w:val="30"/>
        </w:numPr>
        <w:spacing w:after="0" w:line="320" w:lineRule="exact"/>
        <w:ind w:left="782" w:hanging="357"/>
        <w:contextualSpacing w:val="0"/>
        <w:rPr>
          <w:rFonts w:ascii="Aptos" w:hAnsi="Aptos" w:cs="Arial"/>
          <w:b/>
          <w:sz w:val="24"/>
          <w:szCs w:val="24"/>
        </w:rPr>
      </w:pPr>
      <w:r w:rsidRPr="00FF40E8">
        <w:rPr>
          <w:rFonts w:ascii="Aptos" w:hAnsi="Aptos" w:cs="Arial"/>
          <w:b/>
          <w:sz w:val="24"/>
          <w:szCs w:val="24"/>
        </w:rPr>
        <w:t xml:space="preserve">Załącznik nr </w:t>
      </w:r>
      <w:r w:rsidR="00B26743" w:rsidRPr="00FF40E8">
        <w:rPr>
          <w:rFonts w:ascii="Aptos" w:hAnsi="Aptos" w:cs="Arial"/>
          <w:b/>
          <w:sz w:val="24"/>
          <w:szCs w:val="24"/>
        </w:rPr>
        <w:t>4</w:t>
      </w:r>
      <w:r w:rsidRPr="00FF40E8">
        <w:rPr>
          <w:rFonts w:ascii="Aptos" w:hAnsi="Aptos" w:cs="Arial"/>
          <w:b/>
          <w:sz w:val="24"/>
          <w:szCs w:val="24"/>
        </w:rPr>
        <w:t xml:space="preserve"> </w:t>
      </w:r>
      <w:r w:rsidRPr="00FF40E8">
        <w:rPr>
          <w:rFonts w:ascii="Aptos" w:hAnsi="Aptos" w:cs="Arial"/>
          <w:sz w:val="24"/>
          <w:szCs w:val="24"/>
        </w:rPr>
        <w:t>do zapytania ofertowego – Wzór umowy</w:t>
      </w:r>
    </w:p>
    <w:sectPr w:rsidR="00605E4B" w:rsidRPr="00FF40E8" w:rsidSect="00C212A9">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8B8EF" w14:textId="77777777" w:rsidR="002B5A9E" w:rsidRDefault="002B5A9E" w:rsidP="00E32D6F">
      <w:pPr>
        <w:spacing w:after="0" w:line="240" w:lineRule="auto"/>
      </w:pPr>
      <w:r>
        <w:separator/>
      </w:r>
    </w:p>
  </w:endnote>
  <w:endnote w:type="continuationSeparator" w:id="0">
    <w:p w14:paraId="073D58F2" w14:textId="77777777" w:rsidR="002B5A9E" w:rsidRDefault="002B5A9E" w:rsidP="00E3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ptos" w:hAnsi="Aptos"/>
      </w:rPr>
      <w:id w:val="-1658530300"/>
      <w:docPartObj>
        <w:docPartGallery w:val="Page Numbers (Bottom of Page)"/>
        <w:docPartUnique/>
      </w:docPartObj>
    </w:sdtPr>
    <w:sdtEndPr/>
    <w:sdtContent>
      <w:sdt>
        <w:sdtPr>
          <w:rPr>
            <w:rFonts w:ascii="Aptos" w:hAnsi="Aptos"/>
          </w:rPr>
          <w:id w:val="1728636285"/>
          <w:docPartObj>
            <w:docPartGallery w:val="Page Numbers (Top of Page)"/>
            <w:docPartUnique/>
          </w:docPartObj>
        </w:sdtPr>
        <w:sdtEndPr/>
        <w:sdtContent>
          <w:p w14:paraId="2F71608A" w14:textId="003C8BC1" w:rsidR="00A74342" w:rsidRPr="000A064F" w:rsidRDefault="00A74342">
            <w:pPr>
              <w:pStyle w:val="Stopka"/>
              <w:jc w:val="center"/>
              <w:rPr>
                <w:rFonts w:ascii="Aptos" w:hAnsi="Aptos"/>
              </w:rPr>
            </w:pPr>
            <w:r w:rsidRPr="000A064F">
              <w:rPr>
                <w:rFonts w:ascii="Aptos" w:hAnsi="Aptos"/>
                <w:sz w:val="18"/>
                <w:szCs w:val="18"/>
              </w:rPr>
              <w:t xml:space="preserve">Strona </w:t>
            </w:r>
            <w:r w:rsidRPr="000A064F">
              <w:rPr>
                <w:rFonts w:ascii="Aptos" w:hAnsi="Aptos"/>
                <w:b/>
                <w:bCs/>
                <w:sz w:val="18"/>
                <w:szCs w:val="18"/>
              </w:rPr>
              <w:fldChar w:fldCharType="begin"/>
            </w:r>
            <w:r w:rsidRPr="000A064F">
              <w:rPr>
                <w:rFonts w:ascii="Aptos" w:hAnsi="Aptos"/>
                <w:b/>
                <w:bCs/>
                <w:sz w:val="18"/>
                <w:szCs w:val="18"/>
              </w:rPr>
              <w:instrText>PAGE</w:instrText>
            </w:r>
            <w:r w:rsidRPr="000A064F">
              <w:rPr>
                <w:rFonts w:ascii="Aptos" w:hAnsi="Aptos"/>
                <w:b/>
                <w:bCs/>
                <w:sz w:val="18"/>
                <w:szCs w:val="18"/>
              </w:rPr>
              <w:fldChar w:fldCharType="separate"/>
            </w:r>
            <w:r w:rsidRPr="000A064F">
              <w:rPr>
                <w:rFonts w:ascii="Aptos" w:hAnsi="Aptos"/>
                <w:b/>
                <w:bCs/>
                <w:noProof/>
                <w:sz w:val="18"/>
                <w:szCs w:val="18"/>
              </w:rPr>
              <w:t>13</w:t>
            </w:r>
            <w:r w:rsidRPr="000A064F">
              <w:rPr>
                <w:rFonts w:ascii="Aptos" w:hAnsi="Aptos"/>
                <w:b/>
                <w:bCs/>
                <w:sz w:val="18"/>
                <w:szCs w:val="18"/>
              </w:rPr>
              <w:fldChar w:fldCharType="end"/>
            </w:r>
            <w:r w:rsidRPr="000A064F">
              <w:rPr>
                <w:rFonts w:ascii="Aptos" w:hAnsi="Aptos"/>
                <w:sz w:val="18"/>
                <w:szCs w:val="18"/>
              </w:rPr>
              <w:t xml:space="preserve"> z </w:t>
            </w:r>
            <w:r w:rsidRPr="000A064F">
              <w:rPr>
                <w:rFonts w:ascii="Aptos" w:hAnsi="Aptos"/>
                <w:b/>
                <w:bCs/>
                <w:sz w:val="18"/>
                <w:szCs w:val="18"/>
              </w:rPr>
              <w:fldChar w:fldCharType="begin"/>
            </w:r>
            <w:r w:rsidRPr="000A064F">
              <w:rPr>
                <w:rFonts w:ascii="Aptos" w:hAnsi="Aptos"/>
                <w:b/>
                <w:bCs/>
                <w:sz w:val="18"/>
                <w:szCs w:val="18"/>
              </w:rPr>
              <w:instrText>NUMPAGES</w:instrText>
            </w:r>
            <w:r w:rsidRPr="000A064F">
              <w:rPr>
                <w:rFonts w:ascii="Aptos" w:hAnsi="Aptos"/>
                <w:b/>
                <w:bCs/>
                <w:sz w:val="18"/>
                <w:szCs w:val="18"/>
              </w:rPr>
              <w:fldChar w:fldCharType="separate"/>
            </w:r>
            <w:r w:rsidRPr="000A064F">
              <w:rPr>
                <w:rFonts w:ascii="Aptos" w:hAnsi="Aptos"/>
                <w:b/>
                <w:bCs/>
                <w:noProof/>
                <w:sz w:val="18"/>
                <w:szCs w:val="18"/>
              </w:rPr>
              <w:t>13</w:t>
            </w:r>
            <w:r w:rsidRPr="000A064F">
              <w:rPr>
                <w:rFonts w:ascii="Aptos" w:hAnsi="Aptos"/>
                <w:b/>
                <w:bCs/>
                <w:sz w:val="18"/>
                <w:szCs w:val="18"/>
              </w:rPr>
              <w:fldChar w:fldCharType="end"/>
            </w:r>
          </w:p>
        </w:sdtContent>
      </w:sdt>
    </w:sdtContent>
  </w:sdt>
  <w:p w14:paraId="2B915A69" w14:textId="77777777" w:rsidR="00A74342" w:rsidRPr="00427AD7" w:rsidRDefault="00A74342" w:rsidP="00AB50FD">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53EE0" w14:textId="77777777" w:rsidR="002B5A9E" w:rsidRDefault="002B5A9E" w:rsidP="00E32D6F">
      <w:pPr>
        <w:spacing w:after="0" w:line="240" w:lineRule="auto"/>
      </w:pPr>
      <w:r>
        <w:separator/>
      </w:r>
    </w:p>
  </w:footnote>
  <w:footnote w:type="continuationSeparator" w:id="0">
    <w:p w14:paraId="5579648E" w14:textId="77777777" w:rsidR="002B5A9E" w:rsidRDefault="002B5A9E" w:rsidP="00E3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7468" w14:textId="59CAB5D9" w:rsidR="00A74342" w:rsidRPr="00664BEF" w:rsidRDefault="004B2C46" w:rsidP="00427AD7">
    <w:pPr>
      <w:rPr>
        <w:sz w:val="4"/>
        <w:szCs w:val="4"/>
      </w:rPr>
    </w:pPr>
    <w:r>
      <w:rPr>
        <w:rFonts w:eastAsia="Arial" w:cstheme="minorHAnsi"/>
        <w:bCs/>
        <w:noProof/>
        <w:color w:val="000000"/>
      </w:rPr>
      <w:drawing>
        <wp:inline distT="0" distB="0" distL="0" distR="0" wp14:anchorId="50AF2B0F" wp14:editId="05A1E4B0">
          <wp:extent cx="5760720" cy="433070"/>
          <wp:effectExtent l="0" t="0" r="0" b="5080"/>
          <wp:docPr id="1" name="Obraz 1"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0810"/>
    <w:multiLevelType w:val="hybridMultilevel"/>
    <w:tmpl w:val="85C2CAE8"/>
    <w:lvl w:ilvl="0" w:tplc="AC7A6D9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3E2516"/>
    <w:multiLevelType w:val="hybridMultilevel"/>
    <w:tmpl w:val="E17E4556"/>
    <w:lvl w:ilvl="0" w:tplc="65B8C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B3F9F"/>
    <w:multiLevelType w:val="hybridMultilevel"/>
    <w:tmpl w:val="2C2ABE5A"/>
    <w:lvl w:ilvl="0" w:tplc="304429A8">
      <w:start w:val="1"/>
      <w:numFmt w:val="upperRoman"/>
      <w:lvlText w:val="%1."/>
      <w:lvlJc w:val="righ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96318F"/>
    <w:multiLevelType w:val="multilevel"/>
    <w:tmpl w:val="E7E49254"/>
    <w:styleLink w:val="WWNum2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7CF518D"/>
    <w:multiLevelType w:val="hybridMultilevel"/>
    <w:tmpl w:val="686C94D8"/>
    <w:lvl w:ilvl="0" w:tplc="01D009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3D2289"/>
    <w:multiLevelType w:val="hybridMultilevel"/>
    <w:tmpl w:val="14E62240"/>
    <w:lvl w:ilvl="0" w:tplc="13EA4700">
      <w:start w:val="1"/>
      <w:numFmt w:val="decimal"/>
      <w:lvlText w:val="%1."/>
      <w:lvlJc w:val="left"/>
      <w:pPr>
        <w:ind w:left="3479" w:hanging="360"/>
      </w:pPr>
      <w:rPr>
        <w:rFonts w:hint="default"/>
      </w:rPr>
    </w:lvl>
    <w:lvl w:ilvl="1" w:tplc="04150019">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6" w15:restartNumberingAfterBreak="0">
    <w:nsid w:val="0D260AFC"/>
    <w:multiLevelType w:val="hybridMultilevel"/>
    <w:tmpl w:val="8D489F3C"/>
    <w:lvl w:ilvl="0" w:tplc="3CD41D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51DFD"/>
    <w:multiLevelType w:val="hybridMultilevel"/>
    <w:tmpl w:val="3C862B2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2B906D9"/>
    <w:multiLevelType w:val="hybridMultilevel"/>
    <w:tmpl w:val="43E2A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5131D3"/>
    <w:multiLevelType w:val="hybridMultilevel"/>
    <w:tmpl w:val="6C406EBC"/>
    <w:lvl w:ilvl="0" w:tplc="04150013">
      <w:start w:val="1"/>
      <w:numFmt w:val="upperRoman"/>
      <w:lvlText w:val="%1."/>
      <w:lvlJc w:val="right"/>
      <w:pPr>
        <w:ind w:left="360" w:hanging="360"/>
      </w:pPr>
      <w:rPr>
        <w:rFonts w:hint="default"/>
        <w:b/>
      </w:rPr>
    </w:lvl>
    <w:lvl w:ilvl="1" w:tplc="BB564D14">
      <w:start w:val="1"/>
      <w:numFmt w:val="decimal"/>
      <w:lvlText w:val="%2."/>
      <w:lvlJc w:val="left"/>
      <w:pPr>
        <w:ind w:left="1080" w:hanging="360"/>
      </w:pPr>
      <w:rPr>
        <w:rFonts w:ascii="Arial" w:hAnsi="Arial" w:cs="Arial" w:hint="default"/>
        <w:sz w:val="24"/>
        <w:szCs w:val="24"/>
      </w:rPr>
    </w:lvl>
    <w:lvl w:ilvl="2" w:tplc="9A764AB0">
      <w:start w:val="1"/>
      <w:numFmt w:val="decimal"/>
      <w:lvlText w:val="%3)"/>
      <w:lvlJc w:val="right"/>
      <w:pPr>
        <w:ind w:left="1800" w:hanging="180"/>
      </w:pPr>
      <w:rPr>
        <w:rFonts w:asciiTheme="minorHAnsi" w:eastAsiaTheme="minorEastAsia" w:hAnsiTheme="minorHAnsi" w:cstheme="minorBidi"/>
      </w:r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6568B7"/>
    <w:multiLevelType w:val="hybridMultilevel"/>
    <w:tmpl w:val="4F2C9B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D212117"/>
    <w:multiLevelType w:val="hybridMultilevel"/>
    <w:tmpl w:val="43E2A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E5C11"/>
    <w:multiLevelType w:val="hybridMultilevel"/>
    <w:tmpl w:val="53C4DB1E"/>
    <w:lvl w:ilvl="0" w:tplc="D108C2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735978"/>
    <w:multiLevelType w:val="hybridMultilevel"/>
    <w:tmpl w:val="0046F07A"/>
    <w:lvl w:ilvl="0" w:tplc="04150011">
      <w:start w:val="1"/>
      <w:numFmt w:val="decimal"/>
      <w:lvlText w:val="%1)"/>
      <w:lvlJc w:val="left"/>
      <w:pPr>
        <w:ind w:left="2158" w:hanging="360"/>
      </w:pPr>
      <w:rPr>
        <w:rFonts w:hint="default"/>
      </w:rPr>
    </w:lvl>
    <w:lvl w:ilvl="1" w:tplc="04150019" w:tentative="1">
      <w:start w:val="1"/>
      <w:numFmt w:val="lowerLetter"/>
      <w:lvlText w:val="%2."/>
      <w:lvlJc w:val="left"/>
      <w:pPr>
        <w:ind w:left="2878" w:hanging="360"/>
      </w:pPr>
    </w:lvl>
    <w:lvl w:ilvl="2" w:tplc="0415001B" w:tentative="1">
      <w:start w:val="1"/>
      <w:numFmt w:val="lowerRoman"/>
      <w:lvlText w:val="%3."/>
      <w:lvlJc w:val="right"/>
      <w:pPr>
        <w:ind w:left="3598" w:hanging="180"/>
      </w:pPr>
    </w:lvl>
    <w:lvl w:ilvl="3" w:tplc="0415000F" w:tentative="1">
      <w:start w:val="1"/>
      <w:numFmt w:val="decimal"/>
      <w:lvlText w:val="%4."/>
      <w:lvlJc w:val="left"/>
      <w:pPr>
        <w:ind w:left="4318" w:hanging="360"/>
      </w:pPr>
    </w:lvl>
    <w:lvl w:ilvl="4" w:tplc="04150019" w:tentative="1">
      <w:start w:val="1"/>
      <w:numFmt w:val="lowerLetter"/>
      <w:lvlText w:val="%5."/>
      <w:lvlJc w:val="left"/>
      <w:pPr>
        <w:ind w:left="5038" w:hanging="360"/>
      </w:pPr>
    </w:lvl>
    <w:lvl w:ilvl="5" w:tplc="0415001B" w:tentative="1">
      <w:start w:val="1"/>
      <w:numFmt w:val="lowerRoman"/>
      <w:lvlText w:val="%6."/>
      <w:lvlJc w:val="right"/>
      <w:pPr>
        <w:ind w:left="5758" w:hanging="180"/>
      </w:pPr>
    </w:lvl>
    <w:lvl w:ilvl="6" w:tplc="0415000F" w:tentative="1">
      <w:start w:val="1"/>
      <w:numFmt w:val="decimal"/>
      <w:lvlText w:val="%7."/>
      <w:lvlJc w:val="left"/>
      <w:pPr>
        <w:ind w:left="6478" w:hanging="360"/>
      </w:pPr>
    </w:lvl>
    <w:lvl w:ilvl="7" w:tplc="04150019" w:tentative="1">
      <w:start w:val="1"/>
      <w:numFmt w:val="lowerLetter"/>
      <w:lvlText w:val="%8."/>
      <w:lvlJc w:val="left"/>
      <w:pPr>
        <w:ind w:left="7198" w:hanging="360"/>
      </w:pPr>
    </w:lvl>
    <w:lvl w:ilvl="8" w:tplc="0415001B" w:tentative="1">
      <w:start w:val="1"/>
      <w:numFmt w:val="lowerRoman"/>
      <w:lvlText w:val="%9."/>
      <w:lvlJc w:val="right"/>
      <w:pPr>
        <w:ind w:left="7918" w:hanging="180"/>
      </w:pPr>
    </w:lvl>
  </w:abstractNum>
  <w:abstractNum w:abstractNumId="14" w15:restartNumberingAfterBreak="0">
    <w:nsid w:val="25C23571"/>
    <w:multiLevelType w:val="multilevel"/>
    <w:tmpl w:val="A962A0D8"/>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2ADA28D5"/>
    <w:multiLevelType w:val="multilevel"/>
    <w:tmpl w:val="C82844E0"/>
    <w:lvl w:ilvl="0">
      <w:start w:val="1"/>
      <w:numFmt w:val="decimal"/>
      <w:lvlText w:val="%1."/>
      <w:lvlJc w:val="left"/>
      <w:pPr>
        <w:ind w:left="1080" w:hanging="360"/>
      </w:pPr>
      <w:rPr>
        <w:rFonts w:ascii="Arial" w:hAnsi="Arial" w:cs="Arial"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0777859"/>
    <w:multiLevelType w:val="hybridMultilevel"/>
    <w:tmpl w:val="315E57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38649C"/>
    <w:multiLevelType w:val="multilevel"/>
    <w:tmpl w:val="72709AE8"/>
    <w:lvl w:ilvl="0">
      <w:start w:val="1"/>
      <w:numFmt w:val="decimal"/>
      <w:lvlText w:val="%1."/>
      <w:lvlJc w:val="left"/>
      <w:pPr>
        <w:ind w:left="786" w:hanging="360"/>
      </w:pPr>
      <w:rPr>
        <w:rFonts w:hint="default"/>
        <w:b w:val="0"/>
      </w:rPr>
    </w:lvl>
    <w:lvl w:ilvl="1">
      <w:start w:val="1"/>
      <w:numFmt w:val="lowerLetter"/>
      <w:lvlText w:val="%2)"/>
      <w:lvlJc w:val="left"/>
      <w:pPr>
        <w:ind w:left="928" w:hanging="360"/>
      </w:pPr>
      <w:rPr>
        <w:rFonts w:hint="default"/>
      </w:rPr>
    </w:lvl>
    <w:lvl w:ilvl="2">
      <w:start w:val="1"/>
      <w:numFmt w:val="lowerRoman"/>
      <w:lvlText w:val="%3."/>
      <w:lvlJc w:val="left"/>
      <w:pPr>
        <w:ind w:left="242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18" w15:restartNumberingAfterBreak="0">
    <w:nsid w:val="34E022E6"/>
    <w:multiLevelType w:val="multilevel"/>
    <w:tmpl w:val="F0BAAD62"/>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91A6BD6"/>
    <w:multiLevelType w:val="multilevel"/>
    <w:tmpl w:val="D74E8CF2"/>
    <w:styleLink w:val="WWNum1"/>
    <w:lvl w:ilvl="0">
      <w:start w:val="1"/>
      <w:numFmt w:val="upperRoman"/>
      <w:lvlText w:val="%1."/>
      <w:lvlJc w:val="right"/>
      <w:pPr>
        <w:ind w:left="360" w:hanging="360"/>
      </w:pPr>
      <w:rPr>
        <w:b/>
      </w:rPr>
    </w:lvl>
    <w:lvl w:ilvl="1">
      <w:start w:val="1"/>
      <w:numFmt w:val="decimal"/>
      <w:lvlText w:val="%2."/>
      <w:lvlJc w:val="left"/>
      <w:pPr>
        <w:ind w:left="1080" w:hanging="360"/>
      </w:pPr>
    </w:lvl>
    <w:lvl w:ilvl="2">
      <w:start w:val="1"/>
      <w:numFmt w:val="lowerLetter"/>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0" w15:restartNumberingAfterBreak="0">
    <w:nsid w:val="3D38421F"/>
    <w:multiLevelType w:val="multilevel"/>
    <w:tmpl w:val="FE48C7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404E3AD7"/>
    <w:multiLevelType w:val="multilevel"/>
    <w:tmpl w:val="2358377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6D17E6A"/>
    <w:multiLevelType w:val="multilevel"/>
    <w:tmpl w:val="0D6AED64"/>
    <w:styleLink w:val="WWNum2"/>
    <w:lvl w:ilvl="0">
      <w:start w:val="1"/>
      <w:numFmt w:val="decimal"/>
      <w:lvlText w:val="%1."/>
      <w:lvlJc w:val="left"/>
      <w:pPr>
        <w:ind w:left="68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ACB20F1"/>
    <w:multiLevelType w:val="hybridMultilevel"/>
    <w:tmpl w:val="F1FA8A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01C02D6"/>
    <w:multiLevelType w:val="hybridMultilevel"/>
    <w:tmpl w:val="25BAA63C"/>
    <w:lvl w:ilvl="0" w:tplc="43E2A2DE">
      <w:start w:val="1"/>
      <w:numFmt w:val="lowerLetter"/>
      <w:lvlText w:val="%1)"/>
      <w:lvlJc w:val="left"/>
      <w:pPr>
        <w:ind w:left="1636" w:hanging="360"/>
      </w:pPr>
      <w:rPr>
        <w:rFonts w:hint="default"/>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5" w15:restartNumberingAfterBreak="0">
    <w:nsid w:val="5924055F"/>
    <w:multiLevelType w:val="hybridMultilevel"/>
    <w:tmpl w:val="8FCE4436"/>
    <w:lvl w:ilvl="0" w:tplc="9A764AB0">
      <w:start w:val="1"/>
      <w:numFmt w:val="decimal"/>
      <w:lvlText w:val="%1)"/>
      <w:lvlJc w:val="right"/>
      <w:pPr>
        <w:ind w:left="2825" w:hanging="180"/>
      </w:pPr>
      <w:rPr>
        <w:rFonts w:asciiTheme="minorHAnsi" w:eastAsiaTheme="minorEastAsia" w:hAnsiTheme="minorHAnsi" w:cstheme="minorBidi"/>
      </w:rPr>
    </w:lvl>
    <w:lvl w:ilvl="1" w:tplc="04150019">
      <w:start w:val="1"/>
      <w:numFmt w:val="lowerLetter"/>
      <w:lvlText w:val="%2."/>
      <w:lvlJc w:val="left"/>
      <w:pPr>
        <w:ind w:left="2465" w:hanging="360"/>
      </w:pPr>
    </w:lvl>
    <w:lvl w:ilvl="2" w:tplc="0415001B" w:tentative="1">
      <w:start w:val="1"/>
      <w:numFmt w:val="lowerRoman"/>
      <w:lvlText w:val="%3."/>
      <w:lvlJc w:val="right"/>
      <w:pPr>
        <w:ind w:left="3185" w:hanging="180"/>
      </w:pPr>
    </w:lvl>
    <w:lvl w:ilvl="3" w:tplc="0415000F" w:tentative="1">
      <w:start w:val="1"/>
      <w:numFmt w:val="decimal"/>
      <w:lvlText w:val="%4."/>
      <w:lvlJc w:val="left"/>
      <w:pPr>
        <w:ind w:left="3905" w:hanging="360"/>
      </w:pPr>
    </w:lvl>
    <w:lvl w:ilvl="4" w:tplc="04150019" w:tentative="1">
      <w:start w:val="1"/>
      <w:numFmt w:val="lowerLetter"/>
      <w:lvlText w:val="%5."/>
      <w:lvlJc w:val="left"/>
      <w:pPr>
        <w:ind w:left="4625" w:hanging="360"/>
      </w:pPr>
    </w:lvl>
    <w:lvl w:ilvl="5" w:tplc="0415001B" w:tentative="1">
      <w:start w:val="1"/>
      <w:numFmt w:val="lowerRoman"/>
      <w:lvlText w:val="%6."/>
      <w:lvlJc w:val="right"/>
      <w:pPr>
        <w:ind w:left="5345" w:hanging="180"/>
      </w:pPr>
    </w:lvl>
    <w:lvl w:ilvl="6" w:tplc="0415000F" w:tentative="1">
      <w:start w:val="1"/>
      <w:numFmt w:val="decimal"/>
      <w:lvlText w:val="%7."/>
      <w:lvlJc w:val="left"/>
      <w:pPr>
        <w:ind w:left="6065" w:hanging="360"/>
      </w:pPr>
    </w:lvl>
    <w:lvl w:ilvl="7" w:tplc="04150019" w:tentative="1">
      <w:start w:val="1"/>
      <w:numFmt w:val="lowerLetter"/>
      <w:lvlText w:val="%8."/>
      <w:lvlJc w:val="left"/>
      <w:pPr>
        <w:ind w:left="6785" w:hanging="360"/>
      </w:pPr>
    </w:lvl>
    <w:lvl w:ilvl="8" w:tplc="0415001B" w:tentative="1">
      <w:start w:val="1"/>
      <w:numFmt w:val="lowerRoman"/>
      <w:lvlText w:val="%9."/>
      <w:lvlJc w:val="right"/>
      <w:pPr>
        <w:ind w:left="7505" w:hanging="180"/>
      </w:pPr>
    </w:lvl>
  </w:abstractNum>
  <w:abstractNum w:abstractNumId="26" w15:restartNumberingAfterBreak="0">
    <w:nsid w:val="59CD62DE"/>
    <w:multiLevelType w:val="hybridMultilevel"/>
    <w:tmpl w:val="B742DAEE"/>
    <w:lvl w:ilvl="0" w:tplc="04150011">
      <w:start w:val="1"/>
      <w:numFmt w:val="decimal"/>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 w15:restartNumberingAfterBreak="0">
    <w:nsid w:val="5BFA40DE"/>
    <w:multiLevelType w:val="hybridMultilevel"/>
    <w:tmpl w:val="17C651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2D7"/>
    <w:multiLevelType w:val="hybridMultilevel"/>
    <w:tmpl w:val="02608D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6D415E0"/>
    <w:multiLevelType w:val="hybridMultilevel"/>
    <w:tmpl w:val="340E4A58"/>
    <w:lvl w:ilvl="0" w:tplc="51DAA77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0F">
      <w:start w:val="1"/>
      <w:numFmt w:val="decimal"/>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D7316"/>
    <w:multiLevelType w:val="multilevel"/>
    <w:tmpl w:val="EC9CC550"/>
    <w:styleLink w:val="WWNum5"/>
    <w:lvl w:ilvl="0">
      <w:start w:val="1"/>
      <w:numFmt w:val="decimal"/>
      <w:lvlText w:val="%1."/>
      <w:lvlJc w:val="left"/>
      <w:pPr>
        <w:ind w:left="3479" w:hanging="360"/>
      </w:pPr>
    </w:lvl>
    <w:lvl w:ilvl="1">
      <w:start w:val="1"/>
      <w:numFmt w:val="lowerLetter"/>
      <w:lvlText w:val="%2."/>
      <w:lvlJc w:val="left"/>
      <w:pPr>
        <w:ind w:left="4199" w:hanging="360"/>
      </w:pPr>
    </w:lvl>
    <w:lvl w:ilvl="2">
      <w:start w:val="1"/>
      <w:numFmt w:val="lowerRoman"/>
      <w:lvlText w:val="%1.%2.%3."/>
      <w:lvlJc w:val="right"/>
      <w:pPr>
        <w:ind w:left="4919" w:hanging="180"/>
      </w:pPr>
    </w:lvl>
    <w:lvl w:ilvl="3">
      <w:start w:val="1"/>
      <w:numFmt w:val="decimal"/>
      <w:lvlText w:val="%1.%2.%3.%4."/>
      <w:lvlJc w:val="left"/>
      <w:pPr>
        <w:ind w:left="5639" w:hanging="360"/>
      </w:pPr>
    </w:lvl>
    <w:lvl w:ilvl="4">
      <w:start w:val="1"/>
      <w:numFmt w:val="lowerLetter"/>
      <w:lvlText w:val="%1.%2.%3.%4.%5."/>
      <w:lvlJc w:val="left"/>
      <w:pPr>
        <w:ind w:left="6359" w:hanging="360"/>
      </w:pPr>
    </w:lvl>
    <w:lvl w:ilvl="5">
      <w:start w:val="1"/>
      <w:numFmt w:val="lowerRoman"/>
      <w:lvlText w:val="%1.%2.%3.%4.%5.%6."/>
      <w:lvlJc w:val="right"/>
      <w:pPr>
        <w:ind w:left="7079" w:hanging="180"/>
      </w:pPr>
    </w:lvl>
    <w:lvl w:ilvl="6">
      <w:start w:val="1"/>
      <w:numFmt w:val="decimal"/>
      <w:lvlText w:val="%1.%2.%3.%4.%5.%6.%7."/>
      <w:lvlJc w:val="left"/>
      <w:pPr>
        <w:ind w:left="7799" w:hanging="360"/>
      </w:pPr>
    </w:lvl>
    <w:lvl w:ilvl="7">
      <w:start w:val="1"/>
      <w:numFmt w:val="lowerLetter"/>
      <w:lvlText w:val="%1.%2.%3.%4.%5.%6.%7.%8."/>
      <w:lvlJc w:val="left"/>
      <w:pPr>
        <w:ind w:left="8519" w:hanging="360"/>
      </w:pPr>
    </w:lvl>
    <w:lvl w:ilvl="8">
      <w:start w:val="1"/>
      <w:numFmt w:val="lowerRoman"/>
      <w:lvlText w:val="%1.%2.%3.%4.%5.%6.%7.%8.%9."/>
      <w:lvlJc w:val="right"/>
      <w:pPr>
        <w:ind w:left="9239" w:hanging="180"/>
      </w:pPr>
    </w:lvl>
  </w:abstractNum>
  <w:abstractNum w:abstractNumId="31" w15:restartNumberingAfterBreak="0">
    <w:nsid w:val="6DAB16D2"/>
    <w:multiLevelType w:val="hybridMultilevel"/>
    <w:tmpl w:val="57B429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A7401F"/>
    <w:multiLevelType w:val="multilevel"/>
    <w:tmpl w:val="473A0CBE"/>
    <w:lvl w:ilvl="0">
      <w:start w:val="1"/>
      <w:numFmt w:val="decimal"/>
      <w:lvlText w:val="%1)"/>
      <w:lvlJc w:val="left"/>
      <w:pPr>
        <w:ind w:left="1068" w:hanging="360"/>
      </w:pPr>
      <w:rPr>
        <w:rFonts w:hint="default"/>
      </w:rPr>
    </w:lvl>
    <w:lvl w:ilvl="1">
      <w:start w:val="1"/>
      <w:numFmt w:val="decimal"/>
      <w:lvlText w:val="%2)"/>
      <w:lvlJc w:val="left"/>
      <w:pPr>
        <w:ind w:left="1495"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33" w15:restartNumberingAfterBreak="0">
    <w:nsid w:val="6FD74DFE"/>
    <w:multiLevelType w:val="hybridMultilevel"/>
    <w:tmpl w:val="22C8CC2E"/>
    <w:lvl w:ilvl="0" w:tplc="0415000F">
      <w:start w:val="1"/>
      <w:numFmt w:val="decimal"/>
      <w:lvlText w:val="%1."/>
      <w:lvlJc w:val="left"/>
      <w:pPr>
        <w:ind w:left="786" w:hanging="360"/>
      </w:pPr>
    </w:lvl>
    <w:lvl w:ilvl="1" w:tplc="04150011">
      <w:start w:val="1"/>
      <w:numFmt w:val="decimal"/>
      <w:lvlText w:val="%2)"/>
      <w:lvlJc w:val="left"/>
      <w:pPr>
        <w:ind w:left="852" w:hanging="360"/>
      </w:pPr>
    </w:lvl>
    <w:lvl w:ilvl="2" w:tplc="90F8ED8A">
      <w:start w:val="1"/>
      <w:numFmt w:val="lowerLetter"/>
      <w:lvlText w:val="%3)"/>
      <w:lvlJc w:val="right"/>
      <w:pPr>
        <w:ind w:left="1381" w:hanging="18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03D31F9"/>
    <w:multiLevelType w:val="hybridMultilevel"/>
    <w:tmpl w:val="149E52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746ADD"/>
    <w:multiLevelType w:val="multilevel"/>
    <w:tmpl w:val="402AFAA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7246396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DFE4426"/>
    <w:multiLevelType w:val="hybridMultilevel"/>
    <w:tmpl w:val="5E1CE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6"/>
  </w:num>
  <w:num w:numId="3">
    <w:abstractNumId w:val="35"/>
  </w:num>
  <w:num w:numId="4">
    <w:abstractNumId w:val="5"/>
  </w:num>
  <w:num w:numId="5">
    <w:abstractNumId w:val="13"/>
  </w:num>
  <w:num w:numId="6">
    <w:abstractNumId w:val="3"/>
    <w:lvlOverride w:ilvl="0">
      <w:lvl w:ilvl="0">
        <w:start w:val="1"/>
        <w:numFmt w:val="decimal"/>
        <w:lvlText w:val="%1."/>
        <w:lvlJc w:val="left"/>
        <w:pPr>
          <w:ind w:left="720" w:hanging="360"/>
        </w:pPr>
        <w:rPr>
          <w:b w:val="0"/>
        </w:rPr>
      </w:lvl>
    </w:lvlOverride>
  </w:num>
  <w:num w:numId="7">
    <w:abstractNumId w:val="14"/>
  </w:num>
  <w:num w:numId="8">
    <w:abstractNumId w:val="21"/>
  </w:num>
  <w:num w:numId="9">
    <w:abstractNumId w:val="18"/>
  </w:num>
  <w:num w:numId="10">
    <w:abstractNumId w:val="26"/>
  </w:num>
  <w:num w:numId="11">
    <w:abstractNumId w:val="32"/>
  </w:num>
  <w:num w:numId="12">
    <w:abstractNumId w:val="20"/>
  </w:num>
  <w:num w:numId="13">
    <w:abstractNumId w:val="12"/>
  </w:num>
  <w:num w:numId="14">
    <w:abstractNumId w:val="22"/>
  </w:num>
  <w:num w:numId="15">
    <w:abstractNumId w:val="30"/>
  </w:num>
  <w:num w:numId="16">
    <w:abstractNumId w:val="29"/>
  </w:num>
  <w:num w:numId="17">
    <w:abstractNumId w:val="27"/>
  </w:num>
  <w:num w:numId="18">
    <w:abstractNumId w:val="4"/>
  </w:num>
  <w:num w:numId="19">
    <w:abstractNumId w:val="34"/>
  </w:num>
  <w:num w:numId="20">
    <w:abstractNumId w:val="7"/>
  </w:num>
  <w:num w:numId="21">
    <w:abstractNumId w:val="10"/>
  </w:num>
  <w:num w:numId="22">
    <w:abstractNumId w:val="17"/>
  </w:num>
  <w:num w:numId="23">
    <w:abstractNumId w:val="24"/>
  </w:num>
  <w:num w:numId="24">
    <w:abstractNumId w:val="23"/>
  </w:num>
  <w:num w:numId="25">
    <w:abstractNumId w:val="28"/>
  </w:num>
  <w:num w:numId="26">
    <w:abstractNumId w:val="1"/>
  </w:num>
  <w:num w:numId="27">
    <w:abstractNumId w:val="3"/>
  </w:num>
  <w:num w:numId="28">
    <w:abstractNumId w:val="2"/>
  </w:num>
  <w:num w:numId="29">
    <w:abstractNumId w:val="0"/>
  </w:num>
  <w:num w:numId="30">
    <w:abstractNumId w:val="6"/>
  </w:num>
  <w:num w:numId="31">
    <w:abstractNumId w:val="36"/>
  </w:num>
  <w:num w:numId="32">
    <w:abstractNumId w:val="19"/>
  </w:num>
  <w:num w:numId="33">
    <w:abstractNumId w:val="25"/>
  </w:num>
  <w:num w:numId="34">
    <w:abstractNumId w:val="15"/>
  </w:num>
  <w:num w:numId="35">
    <w:abstractNumId w:val="31"/>
  </w:num>
  <w:num w:numId="36">
    <w:abstractNumId w:val="33"/>
  </w:num>
  <w:num w:numId="37">
    <w:abstractNumId w:val="37"/>
  </w:num>
  <w:num w:numId="38">
    <w:abstractNumId w:val="11"/>
  </w:num>
  <w:num w:numId="3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wo9gca7yXfhFspKY4Qim7Owgw/RALBn49VXRTLcxPXeKrN2IDIZnfhItDHcoG05oIJCVIaTUKNu+uly+38JQnA==" w:salt="UxiJMbPwUcgpPw5e6NERAA=="/>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64"/>
    <w:rsid w:val="00001603"/>
    <w:rsid w:val="000051E4"/>
    <w:rsid w:val="00006619"/>
    <w:rsid w:val="0001181B"/>
    <w:rsid w:val="00013DDB"/>
    <w:rsid w:val="00013E40"/>
    <w:rsid w:val="00014BD8"/>
    <w:rsid w:val="00014DA1"/>
    <w:rsid w:val="00017D8E"/>
    <w:rsid w:val="00020026"/>
    <w:rsid w:val="00020D2C"/>
    <w:rsid w:val="00020EEA"/>
    <w:rsid w:val="00021A2D"/>
    <w:rsid w:val="00021D03"/>
    <w:rsid w:val="00022D52"/>
    <w:rsid w:val="00023E67"/>
    <w:rsid w:val="00024552"/>
    <w:rsid w:val="000246DD"/>
    <w:rsid w:val="00025181"/>
    <w:rsid w:val="00025283"/>
    <w:rsid w:val="00025C3D"/>
    <w:rsid w:val="00027547"/>
    <w:rsid w:val="00027DCA"/>
    <w:rsid w:val="0003061E"/>
    <w:rsid w:val="000307A4"/>
    <w:rsid w:val="00034CAA"/>
    <w:rsid w:val="0003519F"/>
    <w:rsid w:val="00036A56"/>
    <w:rsid w:val="00041EDC"/>
    <w:rsid w:val="00042270"/>
    <w:rsid w:val="00044500"/>
    <w:rsid w:val="00044D06"/>
    <w:rsid w:val="00050C47"/>
    <w:rsid w:val="00050C7F"/>
    <w:rsid w:val="00052BF9"/>
    <w:rsid w:val="000566CE"/>
    <w:rsid w:val="000568F8"/>
    <w:rsid w:val="00061705"/>
    <w:rsid w:val="00061F15"/>
    <w:rsid w:val="00062CC9"/>
    <w:rsid w:val="0006420C"/>
    <w:rsid w:val="0006522F"/>
    <w:rsid w:val="00065B63"/>
    <w:rsid w:val="0006625E"/>
    <w:rsid w:val="0006665A"/>
    <w:rsid w:val="0007014B"/>
    <w:rsid w:val="00071AAE"/>
    <w:rsid w:val="00071F7A"/>
    <w:rsid w:val="00074322"/>
    <w:rsid w:val="00074906"/>
    <w:rsid w:val="000750EA"/>
    <w:rsid w:val="00080396"/>
    <w:rsid w:val="00080C51"/>
    <w:rsid w:val="00082701"/>
    <w:rsid w:val="000843C2"/>
    <w:rsid w:val="00085276"/>
    <w:rsid w:val="000860B0"/>
    <w:rsid w:val="00086B1E"/>
    <w:rsid w:val="00087DA1"/>
    <w:rsid w:val="0009174B"/>
    <w:rsid w:val="000930DD"/>
    <w:rsid w:val="00094D1D"/>
    <w:rsid w:val="000A05CF"/>
    <w:rsid w:val="000A064F"/>
    <w:rsid w:val="000A0964"/>
    <w:rsid w:val="000A0D2B"/>
    <w:rsid w:val="000A1591"/>
    <w:rsid w:val="000A1B43"/>
    <w:rsid w:val="000A2D97"/>
    <w:rsid w:val="000A3CCD"/>
    <w:rsid w:val="000A585D"/>
    <w:rsid w:val="000A72CA"/>
    <w:rsid w:val="000A7371"/>
    <w:rsid w:val="000B04B2"/>
    <w:rsid w:val="000B0634"/>
    <w:rsid w:val="000B1095"/>
    <w:rsid w:val="000B2174"/>
    <w:rsid w:val="000B40C6"/>
    <w:rsid w:val="000B492C"/>
    <w:rsid w:val="000B6ED4"/>
    <w:rsid w:val="000B7036"/>
    <w:rsid w:val="000B725B"/>
    <w:rsid w:val="000B7333"/>
    <w:rsid w:val="000B7868"/>
    <w:rsid w:val="000B789B"/>
    <w:rsid w:val="000C1B6E"/>
    <w:rsid w:val="000C3363"/>
    <w:rsid w:val="000C5C43"/>
    <w:rsid w:val="000C5F8A"/>
    <w:rsid w:val="000C7975"/>
    <w:rsid w:val="000D0CB7"/>
    <w:rsid w:val="000D2FF2"/>
    <w:rsid w:val="000D310C"/>
    <w:rsid w:val="000D338A"/>
    <w:rsid w:val="000D3D20"/>
    <w:rsid w:val="000D5DFF"/>
    <w:rsid w:val="000E0F8D"/>
    <w:rsid w:val="000E141E"/>
    <w:rsid w:val="000E3F26"/>
    <w:rsid w:val="000E6731"/>
    <w:rsid w:val="000E6F73"/>
    <w:rsid w:val="000F1CE2"/>
    <w:rsid w:val="000F1E72"/>
    <w:rsid w:val="000F257E"/>
    <w:rsid w:val="000F3F54"/>
    <w:rsid w:val="000F4024"/>
    <w:rsid w:val="000F4565"/>
    <w:rsid w:val="000F4EA4"/>
    <w:rsid w:val="000F5E6C"/>
    <w:rsid w:val="000F649D"/>
    <w:rsid w:val="000F6555"/>
    <w:rsid w:val="000F78D6"/>
    <w:rsid w:val="00100857"/>
    <w:rsid w:val="00100BE5"/>
    <w:rsid w:val="0010108E"/>
    <w:rsid w:val="00101420"/>
    <w:rsid w:val="00102E4A"/>
    <w:rsid w:val="00103544"/>
    <w:rsid w:val="00103C20"/>
    <w:rsid w:val="00104AD0"/>
    <w:rsid w:val="00104F65"/>
    <w:rsid w:val="0010557D"/>
    <w:rsid w:val="00105A1C"/>
    <w:rsid w:val="0010674C"/>
    <w:rsid w:val="001117AF"/>
    <w:rsid w:val="001119D4"/>
    <w:rsid w:val="001123D7"/>
    <w:rsid w:val="00112E74"/>
    <w:rsid w:val="001135F5"/>
    <w:rsid w:val="0011438B"/>
    <w:rsid w:val="0011554D"/>
    <w:rsid w:val="00115C10"/>
    <w:rsid w:val="00117699"/>
    <w:rsid w:val="001205BF"/>
    <w:rsid w:val="001218FA"/>
    <w:rsid w:val="001222EF"/>
    <w:rsid w:val="00122D95"/>
    <w:rsid w:val="00123E1C"/>
    <w:rsid w:val="00124BB7"/>
    <w:rsid w:val="00126D24"/>
    <w:rsid w:val="001318EF"/>
    <w:rsid w:val="00131AE3"/>
    <w:rsid w:val="00132B64"/>
    <w:rsid w:val="00133304"/>
    <w:rsid w:val="00134FDD"/>
    <w:rsid w:val="001362AC"/>
    <w:rsid w:val="001363A9"/>
    <w:rsid w:val="00141135"/>
    <w:rsid w:val="001420A1"/>
    <w:rsid w:val="001436AA"/>
    <w:rsid w:val="00145069"/>
    <w:rsid w:val="001507D0"/>
    <w:rsid w:val="001510E7"/>
    <w:rsid w:val="00151AF7"/>
    <w:rsid w:val="00152D92"/>
    <w:rsid w:val="001531CA"/>
    <w:rsid w:val="00153CC7"/>
    <w:rsid w:val="00153F89"/>
    <w:rsid w:val="001542EA"/>
    <w:rsid w:val="001557B8"/>
    <w:rsid w:val="001567FA"/>
    <w:rsid w:val="00157E26"/>
    <w:rsid w:val="001613D6"/>
    <w:rsid w:val="00163EA6"/>
    <w:rsid w:val="00166BC2"/>
    <w:rsid w:val="00166D88"/>
    <w:rsid w:val="00167650"/>
    <w:rsid w:val="00170DA2"/>
    <w:rsid w:val="001732E3"/>
    <w:rsid w:val="00173982"/>
    <w:rsid w:val="001748D2"/>
    <w:rsid w:val="0018137B"/>
    <w:rsid w:val="00181B55"/>
    <w:rsid w:val="00181EA3"/>
    <w:rsid w:val="00182053"/>
    <w:rsid w:val="001837F8"/>
    <w:rsid w:val="00184A8F"/>
    <w:rsid w:val="00184D8C"/>
    <w:rsid w:val="00184E75"/>
    <w:rsid w:val="00186739"/>
    <w:rsid w:val="0018730A"/>
    <w:rsid w:val="00190BA9"/>
    <w:rsid w:val="00191370"/>
    <w:rsid w:val="001962FF"/>
    <w:rsid w:val="001963E9"/>
    <w:rsid w:val="001A10F2"/>
    <w:rsid w:val="001A181F"/>
    <w:rsid w:val="001A2873"/>
    <w:rsid w:val="001A49F7"/>
    <w:rsid w:val="001A5CC1"/>
    <w:rsid w:val="001A7AF0"/>
    <w:rsid w:val="001B0492"/>
    <w:rsid w:val="001B0FDD"/>
    <w:rsid w:val="001B1DAA"/>
    <w:rsid w:val="001B1DB1"/>
    <w:rsid w:val="001B7895"/>
    <w:rsid w:val="001C02DC"/>
    <w:rsid w:val="001C04CC"/>
    <w:rsid w:val="001C1C4C"/>
    <w:rsid w:val="001C3D31"/>
    <w:rsid w:val="001C446B"/>
    <w:rsid w:val="001C51D7"/>
    <w:rsid w:val="001C6038"/>
    <w:rsid w:val="001C6946"/>
    <w:rsid w:val="001C6F06"/>
    <w:rsid w:val="001C796E"/>
    <w:rsid w:val="001C7D63"/>
    <w:rsid w:val="001D0847"/>
    <w:rsid w:val="001D1AD4"/>
    <w:rsid w:val="001D443E"/>
    <w:rsid w:val="001D4E5C"/>
    <w:rsid w:val="001D6D90"/>
    <w:rsid w:val="001D79C6"/>
    <w:rsid w:val="001E050C"/>
    <w:rsid w:val="001E22AC"/>
    <w:rsid w:val="001E2499"/>
    <w:rsid w:val="001E25BC"/>
    <w:rsid w:val="001E43F4"/>
    <w:rsid w:val="001E4C66"/>
    <w:rsid w:val="001E60E2"/>
    <w:rsid w:val="001E702B"/>
    <w:rsid w:val="001F04A7"/>
    <w:rsid w:val="001F0F9D"/>
    <w:rsid w:val="001F2314"/>
    <w:rsid w:val="001F405F"/>
    <w:rsid w:val="001F4BFF"/>
    <w:rsid w:val="001F4EB7"/>
    <w:rsid w:val="001F748C"/>
    <w:rsid w:val="001F77F0"/>
    <w:rsid w:val="00201EA4"/>
    <w:rsid w:val="002025E7"/>
    <w:rsid w:val="00207579"/>
    <w:rsid w:val="002105D9"/>
    <w:rsid w:val="00210E16"/>
    <w:rsid w:val="0021234B"/>
    <w:rsid w:val="00212FE7"/>
    <w:rsid w:val="00213C53"/>
    <w:rsid w:val="00215440"/>
    <w:rsid w:val="00216359"/>
    <w:rsid w:val="00220711"/>
    <w:rsid w:val="0022089E"/>
    <w:rsid w:val="00221FAF"/>
    <w:rsid w:val="002222DC"/>
    <w:rsid w:val="002229ED"/>
    <w:rsid w:val="002237BF"/>
    <w:rsid w:val="00223FCD"/>
    <w:rsid w:val="00224B88"/>
    <w:rsid w:val="002278A4"/>
    <w:rsid w:val="00230A9E"/>
    <w:rsid w:val="00231329"/>
    <w:rsid w:val="002316EA"/>
    <w:rsid w:val="00231811"/>
    <w:rsid w:val="00233358"/>
    <w:rsid w:val="002354F3"/>
    <w:rsid w:val="00235AE7"/>
    <w:rsid w:val="0023724F"/>
    <w:rsid w:val="00237FDD"/>
    <w:rsid w:val="00240124"/>
    <w:rsid w:val="0024288B"/>
    <w:rsid w:val="002437FB"/>
    <w:rsid w:val="00243B68"/>
    <w:rsid w:val="00244147"/>
    <w:rsid w:val="00244862"/>
    <w:rsid w:val="00244E3A"/>
    <w:rsid w:val="00250F45"/>
    <w:rsid w:val="002512FC"/>
    <w:rsid w:val="00252C7E"/>
    <w:rsid w:val="002549AE"/>
    <w:rsid w:val="0025554D"/>
    <w:rsid w:val="00255C43"/>
    <w:rsid w:val="00256979"/>
    <w:rsid w:val="00256F47"/>
    <w:rsid w:val="00257A08"/>
    <w:rsid w:val="00260287"/>
    <w:rsid w:val="00260BEF"/>
    <w:rsid w:val="002619F1"/>
    <w:rsid w:val="002643ED"/>
    <w:rsid w:val="002644CC"/>
    <w:rsid w:val="002660F6"/>
    <w:rsid w:val="00267A07"/>
    <w:rsid w:val="00271244"/>
    <w:rsid w:val="00271F46"/>
    <w:rsid w:val="00274C79"/>
    <w:rsid w:val="0027620B"/>
    <w:rsid w:val="0028065A"/>
    <w:rsid w:val="002807C2"/>
    <w:rsid w:val="00280B6A"/>
    <w:rsid w:val="00280DAF"/>
    <w:rsid w:val="00280EDD"/>
    <w:rsid w:val="00284D68"/>
    <w:rsid w:val="00285434"/>
    <w:rsid w:val="00285A00"/>
    <w:rsid w:val="00285CAD"/>
    <w:rsid w:val="002903FA"/>
    <w:rsid w:val="00294607"/>
    <w:rsid w:val="0029505D"/>
    <w:rsid w:val="00296A56"/>
    <w:rsid w:val="002A142F"/>
    <w:rsid w:val="002A2156"/>
    <w:rsid w:val="002A372D"/>
    <w:rsid w:val="002A4522"/>
    <w:rsid w:val="002A5E68"/>
    <w:rsid w:val="002A6ADA"/>
    <w:rsid w:val="002A7B1A"/>
    <w:rsid w:val="002B08AE"/>
    <w:rsid w:val="002B14E9"/>
    <w:rsid w:val="002B1958"/>
    <w:rsid w:val="002B25AC"/>
    <w:rsid w:val="002B35EF"/>
    <w:rsid w:val="002B4A32"/>
    <w:rsid w:val="002B5A9E"/>
    <w:rsid w:val="002B5BB6"/>
    <w:rsid w:val="002B7708"/>
    <w:rsid w:val="002B7743"/>
    <w:rsid w:val="002B7C45"/>
    <w:rsid w:val="002C073F"/>
    <w:rsid w:val="002C0F89"/>
    <w:rsid w:val="002C2544"/>
    <w:rsid w:val="002C3DB5"/>
    <w:rsid w:val="002C3FF6"/>
    <w:rsid w:val="002C54D7"/>
    <w:rsid w:val="002C5B33"/>
    <w:rsid w:val="002C6A96"/>
    <w:rsid w:val="002C6DE6"/>
    <w:rsid w:val="002D0C91"/>
    <w:rsid w:val="002D0F10"/>
    <w:rsid w:val="002D1A82"/>
    <w:rsid w:val="002D1C47"/>
    <w:rsid w:val="002D3042"/>
    <w:rsid w:val="002D6AB0"/>
    <w:rsid w:val="002D7559"/>
    <w:rsid w:val="002D7639"/>
    <w:rsid w:val="002E056B"/>
    <w:rsid w:val="002E17AD"/>
    <w:rsid w:val="002E287B"/>
    <w:rsid w:val="002E3A15"/>
    <w:rsid w:val="002E431E"/>
    <w:rsid w:val="002E51C8"/>
    <w:rsid w:val="002E6345"/>
    <w:rsid w:val="002E6529"/>
    <w:rsid w:val="002E6AD6"/>
    <w:rsid w:val="002F13A8"/>
    <w:rsid w:val="002F18C8"/>
    <w:rsid w:val="002F1FE3"/>
    <w:rsid w:val="002F2326"/>
    <w:rsid w:val="002F23CA"/>
    <w:rsid w:val="002F428A"/>
    <w:rsid w:val="002F46EA"/>
    <w:rsid w:val="002F520A"/>
    <w:rsid w:val="002F6428"/>
    <w:rsid w:val="002F6F3C"/>
    <w:rsid w:val="002F74E3"/>
    <w:rsid w:val="002F7AE4"/>
    <w:rsid w:val="0030099A"/>
    <w:rsid w:val="003013CC"/>
    <w:rsid w:val="00301BDE"/>
    <w:rsid w:val="0030204D"/>
    <w:rsid w:val="00302471"/>
    <w:rsid w:val="00303051"/>
    <w:rsid w:val="00303D15"/>
    <w:rsid w:val="00304E6A"/>
    <w:rsid w:val="00306572"/>
    <w:rsid w:val="003118C2"/>
    <w:rsid w:val="00314489"/>
    <w:rsid w:val="00314790"/>
    <w:rsid w:val="00315265"/>
    <w:rsid w:val="003152CB"/>
    <w:rsid w:val="00316820"/>
    <w:rsid w:val="00317E32"/>
    <w:rsid w:val="00317EF0"/>
    <w:rsid w:val="00320683"/>
    <w:rsid w:val="00321E4E"/>
    <w:rsid w:val="00322A40"/>
    <w:rsid w:val="003236ED"/>
    <w:rsid w:val="003243A9"/>
    <w:rsid w:val="00326F40"/>
    <w:rsid w:val="00327AD9"/>
    <w:rsid w:val="00332AA8"/>
    <w:rsid w:val="003334B1"/>
    <w:rsid w:val="00333D7E"/>
    <w:rsid w:val="00334C5A"/>
    <w:rsid w:val="00335105"/>
    <w:rsid w:val="00336026"/>
    <w:rsid w:val="00337DDB"/>
    <w:rsid w:val="003414CB"/>
    <w:rsid w:val="00343832"/>
    <w:rsid w:val="00344921"/>
    <w:rsid w:val="00346CEA"/>
    <w:rsid w:val="00347A90"/>
    <w:rsid w:val="003507D2"/>
    <w:rsid w:val="00351002"/>
    <w:rsid w:val="0035221F"/>
    <w:rsid w:val="003529FB"/>
    <w:rsid w:val="00353EC5"/>
    <w:rsid w:val="003541AA"/>
    <w:rsid w:val="00354FD1"/>
    <w:rsid w:val="003560BC"/>
    <w:rsid w:val="00357989"/>
    <w:rsid w:val="00361266"/>
    <w:rsid w:val="00361447"/>
    <w:rsid w:val="003616CF"/>
    <w:rsid w:val="00363B4B"/>
    <w:rsid w:val="00364A46"/>
    <w:rsid w:val="003650E9"/>
    <w:rsid w:val="00366362"/>
    <w:rsid w:val="0036650B"/>
    <w:rsid w:val="003665E8"/>
    <w:rsid w:val="003702F7"/>
    <w:rsid w:val="0037040D"/>
    <w:rsid w:val="0037087E"/>
    <w:rsid w:val="003746EF"/>
    <w:rsid w:val="00374B42"/>
    <w:rsid w:val="0037664A"/>
    <w:rsid w:val="0038354B"/>
    <w:rsid w:val="003837B5"/>
    <w:rsid w:val="00384164"/>
    <w:rsid w:val="0038778B"/>
    <w:rsid w:val="00390D13"/>
    <w:rsid w:val="003913A1"/>
    <w:rsid w:val="0039166D"/>
    <w:rsid w:val="003936F6"/>
    <w:rsid w:val="00393AD4"/>
    <w:rsid w:val="0039488E"/>
    <w:rsid w:val="00395250"/>
    <w:rsid w:val="003970EC"/>
    <w:rsid w:val="00397FAD"/>
    <w:rsid w:val="003A1203"/>
    <w:rsid w:val="003A1B86"/>
    <w:rsid w:val="003A2C4E"/>
    <w:rsid w:val="003A4E6B"/>
    <w:rsid w:val="003A5495"/>
    <w:rsid w:val="003A6884"/>
    <w:rsid w:val="003A68C6"/>
    <w:rsid w:val="003A6B4E"/>
    <w:rsid w:val="003B160D"/>
    <w:rsid w:val="003B3677"/>
    <w:rsid w:val="003B3D40"/>
    <w:rsid w:val="003B47BC"/>
    <w:rsid w:val="003B4D1D"/>
    <w:rsid w:val="003B4E1F"/>
    <w:rsid w:val="003B4FEF"/>
    <w:rsid w:val="003B6B1B"/>
    <w:rsid w:val="003B72C8"/>
    <w:rsid w:val="003C2AF3"/>
    <w:rsid w:val="003C359D"/>
    <w:rsid w:val="003C4662"/>
    <w:rsid w:val="003C4F21"/>
    <w:rsid w:val="003C5129"/>
    <w:rsid w:val="003C52CB"/>
    <w:rsid w:val="003C5DF4"/>
    <w:rsid w:val="003D078E"/>
    <w:rsid w:val="003D1AFF"/>
    <w:rsid w:val="003D37F1"/>
    <w:rsid w:val="003D45C5"/>
    <w:rsid w:val="003D4D6E"/>
    <w:rsid w:val="003D653B"/>
    <w:rsid w:val="003D6BEF"/>
    <w:rsid w:val="003D6E7B"/>
    <w:rsid w:val="003D7F0B"/>
    <w:rsid w:val="003E42E2"/>
    <w:rsid w:val="003E6F5F"/>
    <w:rsid w:val="003E7721"/>
    <w:rsid w:val="003F3ACC"/>
    <w:rsid w:val="0040064D"/>
    <w:rsid w:val="00400E7E"/>
    <w:rsid w:val="00400F42"/>
    <w:rsid w:val="004012D6"/>
    <w:rsid w:val="0040558E"/>
    <w:rsid w:val="00405806"/>
    <w:rsid w:val="0040659B"/>
    <w:rsid w:val="00410A6D"/>
    <w:rsid w:val="004110D4"/>
    <w:rsid w:val="00413F62"/>
    <w:rsid w:val="0041420C"/>
    <w:rsid w:val="00416298"/>
    <w:rsid w:val="00417DCE"/>
    <w:rsid w:val="00417F6B"/>
    <w:rsid w:val="0042130F"/>
    <w:rsid w:val="00421314"/>
    <w:rsid w:val="004224E9"/>
    <w:rsid w:val="0042387A"/>
    <w:rsid w:val="0042487E"/>
    <w:rsid w:val="00425969"/>
    <w:rsid w:val="00425A7F"/>
    <w:rsid w:val="0042745F"/>
    <w:rsid w:val="004274B9"/>
    <w:rsid w:val="00427AD7"/>
    <w:rsid w:val="00431AE4"/>
    <w:rsid w:val="0043224B"/>
    <w:rsid w:val="004328FC"/>
    <w:rsid w:val="004352EE"/>
    <w:rsid w:val="0043532A"/>
    <w:rsid w:val="00436EFA"/>
    <w:rsid w:val="0044206F"/>
    <w:rsid w:val="00442435"/>
    <w:rsid w:val="00442BBF"/>
    <w:rsid w:val="00444992"/>
    <w:rsid w:val="00444CDF"/>
    <w:rsid w:val="004455CE"/>
    <w:rsid w:val="004501E2"/>
    <w:rsid w:val="00450817"/>
    <w:rsid w:val="00451027"/>
    <w:rsid w:val="00454ABE"/>
    <w:rsid w:val="00455DF2"/>
    <w:rsid w:val="004605AA"/>
    <w:rsid w:val="00461EA2"/>
    <w:rsid w:val="00465CD1"/>
    <w:rsid w:val="004665D6"/>
    <w:rsid w:val="0046706C"/>
    <w:rsid w:val="00470535"/>
    <w:rsid w:val="0047193F"/>
    <w:rsid w:val="004730B4"/>
    <w:rsid w:val="004746C4"/>
    <w:rsid w:val="0047504A"/>
    <w:rsid w:val="00475D98"/>
    <w:rsid w:val="004814A5"/>
    <w:rsid w:val="004815B8"/>
    <w:rsid w:val="004823E5"/>
    <w:rsid w:val="004836BE"/>
    <w:rsid w:val="00484E41"/>
    <w:rsid w:val="0048572F"/>
    <w:rsid w:val="0048645A"/>
    <w:rsid w:val="00486BB9"/>
    <w:rsid w:val="004879B1"/>
    <w:rsid w:val="00490411"/>
    <w:rsid w:val="00490479"/>
    <w:rsid w:val="004910EA"/>
    <w:rsid w:val="00491321"/>
    <w:rsid w:val="00491B27"/>
    <w:rsid w:val="004943C1"/>
    <w:rsid w:val="0049770A"/>
    <w:rsid w:val="0049776B"/>
    <w:rsid w:val="004978D2"/>
    <w:rsid w:val="004A1240"/>
    <w:rsid w:val="004A3D43"/>
    <w:rsid w:val="004A3E07"/>
    <w:rsid w:val="004A543E"/>
    <w:rsid w:val="004B1E22"/>
    <w:rsid w:val="004B23AE"/>
    <w:rsid w:val="004B2B84"/>
    <w:rsid w:val="004B2C46"/>
    <w:rsid w:val="004B2E5C"/>
    <w:rsid w:val="004B319F"/>
    <w:rsid w:val="004B4226"/>
    <w:rsid w:val="004B44B0"/>
    <w:rsid w:val="004B4519"/>
    <w:rsid w:val="004B66EE"/>
    <w:rsid w:val="004B6EEB"/>
    <w:rsid w:val="004C048A"/>
    <w:rsid w:val="004C0CD3"/>
    <w:rsid w:val="004C2C1C"/>
    <w:rsid w:val="004C422E"/>
    <w:rsid w:val="004C481D"/>
    <w:rsid w:val="004C63B8"/>
    <w:rsid w:val="004D0888"/>
    <w:rsid w:val="004D0E24"/>
    <w:rsid w:val="004D24DB"/>
    <w:rsid w:val="004D2FC3"/>
    <w:rsid w:val="004D40C0"/>
    <w:rsid w:val="004D5092"/>
    <w:rsid w:val="004D6B2F"/>
    <w:rsid w:val="004E01C6"/>
    <w:rsid w:val="004E0570"/>
    <w:rsid w:val="004E117C"/>
    <w:rsid w:val="004E15E2"/>
    <w:rsid w:val="004E2991"/>
    <w:rsid w:val="004E3C13"/>
    <w:rsid w:val="004E47E1"/>
    <w:rsid w:val="004E4F5C"/>
    <w:rsid w:val="004E544A"/>
    <w:rsid w:val="004E5483"/>
    <w:rsid w:val="004F1164"/>
    <w:rsid w:val="004F57F8"/>
    <w:rsid w:val="004F6256"/>
    <w:rsid w:val="004F7C2A"/>
    <w:rsid w:val="00501DDE"/>
    <w:rsid w:val="00503769"/>
    <w:rsid w:val="00504253"/>
    <w:rsid w:val="00506B4B"/>
    <w:rsid w:val="00507BC2"/>
    <w:rsid w:val="00510FDE"/>
    <w:rsid w:val="00512565"/>
    <w:rsid w:val="00514735"/>
    <w:rsid w:val="005155FC"/>
    <w:rsid w:val="00515A41"/>
    <w:rsid w:val="0052005C"/>
    <w:rsid w:val="00522232"/>
    <w:rsid w:val="00523571"/>
    <w:rsid w:val="00525116"/>
    <w:rsid w:val="00526144"/>
    <w:rsid w:val="00526848"/>
    <w:rsid w:val="00526BBE"/>
    <w:rsid w:val="005270BF"/>
    <w:rsid w:val="00527944"/>
    <w:rsid w:val="005351C8"/>
    <w:rsid w:val="00535B81"/>
    <w:rsid w:val="00536211"/>
    <w:rsid w:val="00537472"/>
    <w:rsid w:val="005400FD"/>
    <w:rsid w:val="00541FBA"/>
    <w:rsid w:val="00542001"/>
    <w:rsid w:val="00542347"/>
    <w:rsid w:val="005501E6"/>
    <w:rsid w:val="00551F51"/>
    <w:rsid w:val="005525F0"/>
    <w:rsid w:val="00552A48"/>
    <w:rsid w:val="0055478C"/>
    <w:rsid w:val="00556860"/>
    <w:rsid w:val="0055688D"/>
    <w:rsid w:val="00557D52"/>
    <w:rsid w:val="0056079A"/>
    <w:rsid w:val="00560D92"/>
    <w:rsid w:val="00563E7F"/>
    <w:rsid w:val="00566F2F"/>
    <w:rsid w:val="00570505"/>
    <w:rsid w:val="00574392"/>
    <w:rsid w:val="005753A6"/>
    <w:rsid w:val="0057669D"/>
    <w:rsid w:val="00577C90"/>
    <w:rsid w:val="00577F80"/>
    <w:rsid w:val="005802AA"/>
    <w:rsid w:val="00580916"/>
    <w:rsid w:val="00580CCE"/>
    <w:rsid w:val="0058120D"/>
    <w:rsid w:val="00581C95"/>
    <w:rsid w:val="00582005"/>
    <w:rsid w:val="00582C29"/>
    <w:rsid w:val="0058421C"/>
    <w:rsid w:val="00585356"/>
    <w:rsid w:val="005854F9"/>
    <w:rsid w:val="005863A9"/>
    <w:rsid w:val="00586EBD"/>
    <w:rsid w:val="0058720A"/>
    <w:rsid w:val="005879DC"/>
    <w:rsid w:val="00592381"/>
    <w:rsid w:val="00592522"/>
    <w:rsid w:val="00592C05"/>
    <w:rsid w:val="0059313A"/>
    <w:rsid w:val="00593420"/>
    <w:rsid w:val="0059567C"/>
    <w:rsid w:val="005956AD"/>
    <w:rsid w:val="00595C59"/>
    <w:rsid w:val="00595D36"/>
    <w:rsid w:val="005960FB"/>
    <w:rsid w:val="00596E75"/>
    <w:rsid w:val="005A00A7"/>
    <w:rsid w:val="005A0EB3"/>
    <w:rsid w:val="005A0F1D"/>
    <w:rsid w:val="005A26B7"/>
    <w:rsid w:val="005A6514"/>
    <w:rsid w:val="005A7F6D"/>
    <w:rsid w:val="005B32F5"/>
    <w:rsid w:val="005B4840"/>
    <w:rsid w:val="005B54F9"/>
    <w:rsid w:val="005C02DD"/>
    <w:rsid w:val="005C0D40"/>
    <w:rsid w:val="005C15EC"/>
    <w:rsid w:val="005C3EDC"/>
    <w:rsid w:val="005C3F1E"/>
    <w:rsid w:val="005C4FC2"/>
    <w:rsid w:val="005C5C8C"/>
    <w:rsid w:val="005C62C6"/>
    <w:rsid w:val="005C78D2"/>
    <w:rsid w:val="005C7C1B"/>
    <w:rsid w:val="005D073E"/>
    <w:rsid w:val="005D2E7C"/>
    <w:rsid w:val="005D3E8B"/>
    <w:rsid w:val="005D53EC"/>
    <w:rsid w:val="005D5B9A"/>
    <w:rsid w:val="005E0F3D"/>
    <w:rsid w:val="005E1D62"/>
    <w:rsid w:val="005E66C3"/>
    <w:rsid w:val="005F01A7"/>
    <w:rsid w:val="005F1037"/>
    <w:rsid w:val="005F1C1D"/>
    <w:rsid w:val="005F2D03"/>
    <w:rsid w:val="005F596D"/>
    <w:rsid w:val="005F59FB"/>
    <w:rsid w:val="005F5AAF"/>
    <w:rsid w:val="005F693A"/>
    <w:rsid w:val="00601638"/>
    <w:rsid w:val="006027BE"/>
    <w:rsid w:val="0060293C"/>
    <w:rsid w:val="00603AD0"/>
    <w:rsid w:val="00604627"/>
    <w:rsid w:val="00604953"/>
    <w:rsid w:val="00605E4B"/>
    <w:rsid w:val="006066E1"/>
    <w:rsid w:val="0061011F"/>
    <w:rsid w:val="00611B7B"/>
    <w:rsid w:val="00614423"/>
    <w:rsid w:val="006145EE"/>
    <w:rsid w:val="00616453"/>
    <w:rsid w:val="00616530"/>
    <w:rsid w:val="00616E7F"/>
    <w:rsid w:val="00620798"/>
    <w:rsid w:val="00621192"/>
    <w:rsid w:val="006214FD"/>
    <w:rsid w:val="00621E2C"/>
    <w:rsid w:val="00621E35"/>
    <w:rsid w:val="0062255E"/>
    <w:rsid w:val="00622B23"/>
    <w:rsid w:val="00622BD5"/>
    <w:rsid w:val="006232B0"/>
    <w:rsid w:val="00623976"/>
    <w:rsid w:val="0062398F"/>
    <w:rsid w:val="00623D55"/>
    <w:rsid w:val="00624683"/>
    <w:rsid w:val="006246F8"/>
    <w:rsid w:val="00624C12"/>
    <w:rsid w:val="00625A53"/>
    <w:rsid w:val="006304B8"/>
    <w:rsid w:val="00633A13"/>
    <w:rsid w:val="00633C9D"/>
    <w:rsid w:val="00634966"/>
    <w:rsid w:val="00634C9D"/>
    <w:rsid w:val="00636436"/>
    <w:rsid w:val="00636775"/>
    <w:rsid w:val="00637829"/>
    <w:rsid w:val="00637D09"/>
    <w:rsid w:val="006438A1"/>
    <w:rsid w:val="006458C0"/>
    <w:rsid w:val="006472AA"/>
    <w:rsid w:val="0064756B"/>
    <w:rsid w:val="0065035B"/>
    <w:rsid w:val="00651D55"/>
    <w:rsid w:val="006560D5"/>
    <w:rsid w:val="00656A57"/>
    <w:rsid w:val="006575A3"/>
    <w:rsid w:val="006620A0"/>
    <w:rsid w:val="0066353E"/>
    <w:rsid w:val="00663DB7"/>
    <w:rsid w:val="00664273"/>
    <w:rsid w:val="00664749"/>
    <w:rsid w:val="00664A5E"/>
    <w:rsid w:val="00664BEF"/>
    <w:rsid w:val="00667E50"/>
    <w:rsid w:val="00670B88"/>
    <w:rsid w:val="0067134D"/>
    <w:rsid w:val="0067176F"/>
    <w:rsid w:val="0067207B"/>
    <w:rsid w:val="00672697"/>
    <w:rsid w:val="00674317"/>
    <w:rsid w:val="0067538C"/>
    <w:rsid w:val="006755BA"/>
    <w:rsid w:val="00675C45"/>
    <w:rsid w:val="006766BB"/>
    <w:rsid w:val="00676DB9"/>
    <w:rsid w:val="006809AF"/>
    <w:rsid w:val="006809E3"/>
    <w:rsid w:val="00682A2B"/>
    <w:rsid w:val="00684F85"/>
    <w:rsid w:val="0068647C"/>
    <w:rsid w:val="00687AF5"/>
    <w:rsid w:val="00691784"/>
    <w:rsid w:val="00691F4B"/>
    <w:rsid w:val="00697711"/>
    <w:rsid w:val="00697A67"/>
    <w:rsid w:val="006A12CA"/>
    <w:rsid w:val="006A2D99"/>
    <w:rsid w:val="006A3505"/>
    <w:rsid w:val="006A495D"/>
    <w:rsid w:val="006A4C23"/>
    <w:rsid w:val="006A5DF2"/>
    <w:rsid w:val="006A77E0"/>
    <w:rsid w:val="006A7D46"/>
    <w:rsid w:val="006B4ADA"/>
    <w:rsid w:val="006B6610"/>
    <w:rsid w:val="006B7ABC"/>
    <w:rsid w:val="006C0235"/>
    <w:rsid w:val="006C1043"/>
    <w:rsid w:val="006C1C38"/>
    <w:rsid w:val="006C3499"/>
    <w:rsid w:val="006C47F5"/>
    <w:rsid w:val="006C5015"/>
    <w:rsid w:val="006C50A6"/>
    <w:rsid w:val="006C5B71"/>
    <w:rsid w:val="006C627E"/>
    <w:rsid w:val="006D18A5"/>
    <w:rsid w:val="006D3575"/>
    <w:rsid w:val="006D52C2"/>
    <w:rsid w:val="006D5879"/>
    <w:rsid w:val="006D5953"/>
    <w:rsid w:val="006D5A3B"/>
    <w:rsid w:val="006D6830"/>
    <w:rsid w:val="006D743F"/>
    <w:rsid w:val="006E1396"/>
    <w:rsid w:val="006E43A6"/>
    <w:rsid w:val="006E5B5C"/>
    <w:rsid w:val="006E6246"/>
    <w:rsid w:val="006E6341"/>
    <w:rsid w:val="006E68D0"/>
    <w:rsid w:val="006E6AED"/>
    <w:rsid w:val="006E6F6E"/>
    <w:rsid w:val="006F0F7B"/>
    <w:rsid w:val="006F14CC"/>
    <w:rsid w:val="006F6113"/>
    <w:rsid w:val="00700687"/>
    <w:rsid w:val="007025FC"/>
    <w:rsid w:val="00704686"/>
    <w:rsid w:val="00704C0B"/>
    <w:rsid w:val="00704F4F"/>
    <w:rsid w:val="00705DB1"/>
    <w:rsid w:val="00706E2E"/>
    <w:rsid w:val="00711C88"/>
    <w:rsid w:val="00712713"/>
    <w:rsid w:val="00712E4E"/>
    <w:rsid w:val="007130EE"/>
    <w:rsid w:val="00715280"/>
    <w:rsid w:val="007156F2"/>
    <w:rsid w:val="007203FF"/>
    <w:rsid w:val="00720F8F"/>
    <w:rsid w:val="0072156F"/>
    <w:rsid w:val="007229A0"/>
    <w:rsid w:val="0072432E"/>
    <w:rsid w:val="00725E8A"/>
    <w:rsid w:val="00726808"/>
    <w:rsid w:val="00730CD4"/>
    <w:rsid w:val="00731160"/>
    <w:rsid w:val="007328BA"/>
    <w:rsid w:val="0073362A"/>
    <w:rsid w:val="00733EEF"/>
    <w:rsid w:val="00734949"/>
    <w:rsid w:val="00734B5F"/>
    <w:rsid w:val="00734D6C"/>
    <w:rsid w:val="00735C5F"/>
    <w:rsid w:val="00736045"/>
    <w:rsid w:val="00736951"/>
    <w:rsid w:val="0073697C"/>
    <w:rsid w:val="00741D25"/>
    <w:rsid w:val="00742100"/>
    <w:rsid w:val="0074323A"/>
    <w:rsid w:val="00745214"/>
    <w:rsid w:val="007470A7"/>
    <w:rsid w:val="00747677"/>
    <w:rsid w:val="00750CC2"/>
    <w:rsid w:val="00750D8C"/>
    <w:rsid w:val="0075235C"/>
    <w:rsid w:val="007524DE"/>
    <w:rsid w:val="00752689"/>
    <w:rsid w:val="00760626"/>
    <w:rsid w:val="00760A1A"/>
    <w:rsid w:val="00761F53"/>
    <w:rsid w:val="007624B8"/>
    <w:rsid w:val="00762CB3"/>
    <w:rsid w:val="00763E84"/>
    <w:rsid w:val="00763FC9"/>
    <w:rsid w:val="00764899"/>
    <w:rsid w:val="00764E6E"/>
    <w:rsid w:val="00765BB8"/>
    <w:rsid w:val="00765F87"/>
    <w:rsid w:val="00765FAC"/>
    <w:rsid w:val="00767BE5"/>
    <w:rsid w:val="0077074C"/>
    <w:rsid w:val="00772446"/>
    <w:rsid w:val="007727F8"/>
    <w:rsid w:val="00773F6D"/>
    <w:rsid w:val="0077503A"/>
    <w:rsid w:val="0077558D"/>
    <w:rsid w:val="00776760"/>
    <w:rsid w:val="00776D4B"/>
    <w:rsid w:val="00777821"/>
    <w:rsid w:val="007804D5"/>
    <w:rsid w:val="00781605"/>
    <w:rsid w:val="0078292E"/>
    <w:rsid w:val="00783DF8"/>
    <w:rsid w:val="00785BF8"/>
    <w:rsid w:val="00790091"/>
    <w:rsid w:val="00790806"/>
    <w:rsid w:val="00790A40"/>
    <w:rsid w:val="007918E9"/>
    <w:rsid w:val="00794065"/>
    <w:rsid w:val="007940BA"/>
    <w:rsid w:val="00794AF1"/>
    <w:rsid w:val="0079534C"/>
    <w:rsid w:val="00795568"/>
    <w:rsid w:val="00795E82"/>
    <w:rsid w:val="00797DB8"/>
    <w:rsid w:val="007A252A"/>
    <w:rsid w:val="007A46C4"/>
    <w:rsid w:val="007A53DD"/>
    <w:rsid w:val="007A61BA"/>
    <w:rsid w:val="007A62BC"/>
    <w:rsid w:val="007B0FE8"/>
    <w:rsid w:val="007B19E1"/>
    <w:rsid w:val="007B33E3"/>
    <w:rsid w:val="007B3428"/>
    <w:rsid w:val="007B3DBD"/>
    <w:rsid w:val="007B3EC8"/>
    <w:rsid w:val="007B4AA7"/>
    <w:rsid w:val="007B65C5"/>
    <w:rsid w:val="007C019B"/>
    <w:rsid w:val="007C0879"/>
    <w:rsid w:val="007C54D9"/>
    <w:rsid w:val="007C59BB"/>
    <w:rsid w:val="007C7E26"/>
    <w:rsid w:val="007C7FE3"/>
    <w:rsid w:val="007D13E4"/>
    <w:rsid w:val="007D37D5"/>
    <w:rsid w:val="007D387C"/>
    <w:rsid w:val="007D496B"/>
    <w:rsid w:val="007D5853"/>
    <w:rsid w:val="007D5898"/>
    <w:rsid w:val="007D59FE"/>
    <w:rsid w:val="007D5F66"/>
    <w:rsid w:val="007D6EC7"/>
    <w:rsid w:val="007D7004"/>
    <w:rsid w:val="007E061F"/>
    <w:rsid w:val="007E18FC"/>
    <w:rsid w:val="007E1E23"/>
    <w:rsid w:val="007E4413"/>
    <w:rsid w:val="007E4E69"/>
    <w:rsid w:val="007E52E0"/>
    <w:rsid w:val="007E5571"/>
    <w:rsid w:val="007E5609"/>
    <w:rsid w:val="007E64DF"/>
    <w:rsid w:val="007E67E9"/>
    <w:rsid w:val="007E6CD3"/>
    <w:rsid w:val="007E79B2"/>
    <w:rsid w:val="007F1A33"/>
    <w:rsid w:val="007F2F69"/>
    <w:rsid w:val="007F2FAF"/>
    <w:rsid w:val="007F341D"/>
    <w:rsid w:val="007F36DB"/>
    <w:rsid w:val="007F3711"/>
    <w:rsid w:val="007F3A24"/>
    <w:rsid w:val="007F59DC"/>
    <w:rsid w:val="007F61CB"/>
    <w:rsid w:val="007F7F7F"/>
    <w:rsid w:val="00802234"/>
    <w:rsid w:val="008025C8"/>
    <w:rsid w:val="0080301A"/>
    <w:rsid w:val="0080438F"/>
    <w:rsid w:val="00804A41"/>
    <w:rsid w:val="00807B96"/>
    <w:rsid w:val="008116FE"/>
    <w:rsid w:val="008133BF"/>
    <w:rsid w:val="00813A6D"/>
    <w:rsid w:val="008146BC"/>
    <w:rsid w:val="00814982"/>
    <w:rsid w:val="00814A67"/>
    <w:rsid w:val="00815DBF"/>
    <w:rsid w:val="0081673D"/>
    <w:rsid w:val="00822359"/>
    <w:rsid w:val="00826A93"/>
    <w:rsid w:val="008328FF"/>
    <w:rsid w:val="00833732"/>
    <w:rsid w:val="0083418A"/>
    <w:rsid w:val="00834CBE"/>
    <w:rsid w:val="00843F7C"/>
    <w:rsid w:val="00844D64"/>
    <w:rsid w:val="00844FBB"/>
    <w:rsid w:val="0084708C"/>
    <w:rsid w:val="00847C7F"/>
    <w:rsid w:val="00850DE7"/>
    <w:rsid w:val="00856A65"/>
    <w:rsid w:val="00860735"/>
    <w:rsid w:val="00860E4B"/>
    <w:rsid w:val="008635CC"/>
    <w:rsid w:val="00863B1E"/>
    <w:rsid w:val="00864167"/>
    <w:rsid w:val="00864197"/>
    <w:rsid w:val="008645A2"/>
    <w:rsid w:val="008652CA"/>
    <w:rsid w:val="00865D94"/>
    <w:rsid w:val="00865E93"/>
    <w:rsid w:val="00870696"/>
    <w:rsid w:val="00870E2F"/>
    <w:rsid w:val="008720A6"/>
    <w:rsid w:val="008728BC"/>
    <w:rsid w:val="00872DC7"/>
    <w:rsid w:val="00873B37"/>
    <w:rsid w:val="00873CAB"/>
    <w:rsid w:val="008745DF"/>
    <w:rsid w:val="00874995"/>
    <w:rsid w:val="00875B36"/>
    <w:rsid w:val="008826F2"/>
    <w:rsid w:val="00882E10"/>
    <w:rsid w:val="00883082"/>
    <w:rsid w:val="0088320E"/>
    <w:rsid w:val="00883260"/>
    <w:rsid w:val="00883EB9"/>
    <w:rsid w:val="008841E7"/>
    <w:rsid w:val="00884A19"/>
    <w:rsid w:val="00885E78"/>
    <w:rsid w:val="0088697B"/>
    <w:rsid w:val="00890B66"/>
    <w:rsid w:val="00891861"/>
    <w:rsid w:val="00891DF7"/>
    <w:rsid w:val="0089307E"/>
    <w:rsid w:val="00894452"/>
    <w:rsid w:val="00897675"/>
    <w:rsid w:val="0089797F"/>
    <w:rsid w:val="008A2153"/>
    <w:rsid w:val="008A4D4F"/>
    <w:rsid w:val="008A60B2"/>
    <w:rsid w:val="008A7FF6"/>
    <w:rsid w:val="008B1161"/>
    <w:rsid w:val="008B28E6"/>
    <w:rsid w:val="008B2EA4"/>
    <w:rsid w:val="008B30DF"/>
    <w:rsid w:val="008B3D31"/>
    <w:rsid w:val="008B5435"/>
    <w:rsid w:val="008B5823"/>
    <w:rsid w:val="008B770A"/>
    <w:rsid w:val="008C147A"/>
    <w:rsid w:val="008C2515"/>
    <w:rsid w:val="008C345D"/>
    <w:rsid w:val="008C34F9"/>
    <w:rsid w:val="008C3DE1"/>
    <w:rsid w:val="008C4581"/>
    <w:rsid w:val="008C6198"/>
    <w:rsid w:val="008C75CA"/>
    <w:rsid w:val="008C7E80"/>
    <w:rsid w:val="008D03D3"/>
    <w:rsid w:val="008D0855"/>
    <w:rsid w:val="008D27E1"/>
    <w:rsid w:val="008D2900"/>
    <w:rsid w:val="008D38FA"/>
    <w:rsid w:val="008D4ABB"/>
    <w:rsid w:val="008D565B"/>
    <w:rsid w:val="008D7355"/>
    <w:rsid w:val="008D77B9"/>
    <w:rsid w:val="008E21CA"/>
    <w:rsid w:val="008E2B9E"/>
    <w:rsid w:val="008E349C"/>
    <w:rsid w:val="008E4F93"/>
    <w:rsid w:val="008E5BAB"/>
    <w:rsid w:val="008E6D27"/>
    <w:rsid w:val="008F0D4C"/>
    <w:rsid w:val="008F1270"/>
    <w:rsid w:val="008F21EA"/>
    <w:rsid w:val="008F244C"/>
    <w:rsid w:val="008F2CD1"/>
    <w:rsid w:val="008F31C5"/>
    <w:rsid w:val="008F5875"/>
    <w:rsid w:val="008F758D"/>
    <w:rsid w:val="008F759B"/>
    <w:rsid w:val="008F7F90"/>
    <w:rsid w:val="00901074"/>
    <w:rsid w:val="009044B9"/>
    <w:rsid w:val="00906A13"/>
    <w:rsid w:val="00907D91"/>
    <w:rsid w:val="00910E5E"/>
    <w:rsid w:val="00911802"/>
    <w:rsid w:val="00911C00"/>
    <w:rsid w:val="00913F6C"/>
    <w:rsid w:val="00915B0C"/>
    <w:rsid w:val="00916475"/>
    <w:rsid w:val="00916484"/>
    <w:rsid w:val="0092291F"/>
    <w:rsid w:val="00924A5F"/>
    <w:rsid w:val="0092612B"/>
    <w:rsid w:val="00926B60"/>
    <w:rsid w:val="00931174"/>
    <w:rsid w:val="00931EA2"/>
    <w:rsid w:val="00932DFC"/>
    <w:rsid w:val="00933F80"/>
    <w:rsid w:val="00934767"/>
    <w:rsid w:val="009379E3"/>
    <w:rsid w:val="00940757"/>
    <w:rsid w:val="009408CC"/>
    <w:rsid w:val="00940AC6"/>
    <w:rsid w:val="009420A4"/>
    <w:rsid w:val="00947C35"/>
    <w:rsid w:val="00951DF7"/>
    <w:rsid w:val="009530ED"/>
    <w:rsid w:val="009546F1"/>
    <w:rsid w:val="00956216"/>
    <w:rsid w:val="00961B08"/>
    <w:rsid w:val="00962B64"/>
    <w:rsid w:val="009643D5"/>
    <w:rsid w:val="00964FDB"/>
    <w:rsid w:val="00965318"/>
    <w:rsid w:val="00966902"/>
    <w:rsid w:val="00966FD8"/>
    <w:rsid w:val="00967F41"/>
    <w:rsid w:val="009704ED"/>
    <w:rsid w:val="0097150C"/>
    <w:rsid w:val="00971BF6"/>
    <w:rsid w:val="00973427"/>
    <w:rsid w:val="00973669"/>
    <w:rsid w:val="0097488B"/>
    <w:rsid w:val="009754A1"/>
    <w:rsid w:val="009755FD"/>
    <w:rsid w:val="0097630B"/>
    <w:rsid w:val="0097684B"/>
    <w:rsid w:val="009802C4"/>
    <w:rsid w:val="00981592"/>
    <w:rsid w:val="009836B4"/>
    <w:rsid w:val="00983780"/>
    <w:rsid w:val="0098690E"/>
    <w:rsid w:val="00987286"/>
    <w:rsid w:val="00987C49"/>
    <w:rsid w:val="00991CD6"/>
    <w:rsid w:val="0099263D"/>
    <w:rsid w:val="00992FAD"/>
    <w:rsid w:val="00994E8F"/>
    <w:rsid w:val="0099541E"/>
    <w:rsid w:val="009960F1"/>
    <w:rsid w:val="009A14D9"/>
    <w:rsid w:val="009A2557"/>
    <w:rsid w:val="009A4A5C"/>
    <w:rsid w:val="009A5E5C"/>
    <w:rsid w:val="009A74D6"/>
    <w:rsid w:val="009A7619"/>
    <w:rsid w:val="009A7A88"/>
    <w:rsid w:val="009A7D84"/>
    <w:rsid w:val="009B050F"/>
    <w:rsid w:val="009B0D73"/>
    <w:rsid w:val="009B18E7"/>
    <w:rsid w:val="009B3CCE"/>
    <w:rsid w:val="009B47AC"/>
    <w:rsid w:val="009B5338"/>
    <w:rsid w:val="009B6AF7"/>
    <w:rsid w:val="009B74BF"/>
    <w:rsid w:val="009B7908"/>
    <w:rsid w:val="009B7D17"/>
    <w:rsid w:val="009B7FB6"/>
    <w:rsid w:val="009C1137"/>
    <w:rsid w:val="009C38E4"/>
    <w:rsid w:val="009C5DA3"/>
    <w:rsid w:val="009D32A5"/>
    <w:rsid w:val="009D35D8"/>
    <w:rsid w:val="009D3BC7"/>
    <w:rsid w:val="009D3E80"/>
    <w:rsid w:val="009D4A42"/>
    <w:rsid w:val="009D5DAE"/>
    <w:rsid w:val="009D6110"/>
    <w:rsid w:val="009D6868"/>
    <w:rsid w:val="009E078B"/>
    <w:rsid w:val="009E2497"/>
    <w:rsid w:val="009E2A3C"/>
    <w:rsid w:val="009E332D"/>
    <w:rsid w:val="009E366E"/>
    <w:rsid w:val="009E38DC"/>
    <w:rsid w:val="009E3D86"/>
    <w:rsid w:val="009E4273"/>
    <w:rsid w:val="009E57FC"/>
    <w:rsid w:val="009E629C"/>
    <w:rsid w:val="009E7AB7"/>
    <w:rsid w:val="009F0393"/>
    <w:rsid w:val="009F103D"/>
    <w:rsid w:val="009F2468"/>
    <w:rsid w:val="009F39C3"/>
    <w:rsid w:val="009F3C68"/>
    <w:rsid w:val="009F3DDF"/>
    <w:rsid w:val="009F4427"/>
    <w:rsid w:val="009F4A84"/>
    <w:rsid w:val="009F50BC"/>
    <w:rsid w:val="009F55A1"/>
    <w:rsid w:val="00A018B3"/>
    <w:rsid w:val="00A01DB7"/>
    <w:rsid w:val="00A024E4"/>
    <w:rsid w:val="00A02EA7"/>
    <w:rsid w:val="00A03F11"/>
    <w:rsid w:val="00A0525E"/>
    <w:rsid w:val="00A0568F"/>
    <w:rsid w:val="00A06F3D"/>
    <w:rsid w:val="00A07C2F"/>
    <w:rsid w:val="00A11287"/>
    <w:rsid w:val="00A137CB"/>
    <w:rsid w:val="00A14533"/>
    <w:rsid w:val="00A1556E"/>
    <w:rsid w:val="00A161D3"/>
    <w:rsid w:val="00A16B3C"/>
    <w:rsid w:val="00A20020"/>
    <w:rsid w:val="00A20A45"/>
    <w:rsid w:val="00A21E90"/>
    <w:rsid w:val="00A21ED0"/>
    <w:rsid w:val="00A2308B"/>
    <w:rsid w:val="00A26E81"/>
    <w:rsid w:val="00A27A4A"/>
    <w:rsid w:val="00A31166"/>
    <w:rsid w:val="00A327CD"/>
    <w:rsid w:val="00A330CD"/>
    <w:rsid w:val="00A3364F"/>
    <w:rsid w:val="00A33FE5"/>
    <w:rsid w:val="00A36485"/>
    <w:rsid w:val="00A36BF1"/>
    <w:rsid w:val="00A4265A"/>
    <w:rsid w:val="00A427E1"/>
    <w:rsid w:val="00A44289"/>
    <w:rsid w:val="00A46A5D"/>
    <w:rsid w:val="00A47065"/>
    <w:rsid w:val="00A527A1"/>
    <w:rsid w:val="00A53334"/>
    <w:rsid w:val="00A54807"/>
    <w:rsid w:val="00A5523E"/>
    <w:rsid w:val="00A61AD3"/>
    <w:rsid w:val="00A62C82"/>
    <w:rsid w:val="00A62CF6"/>
    <w:rsid w:val="00A630B0"/>
    <w:rsid w:val="00A64C28"/>
    <w:rsid w:val="00A65CB8"/>
    <w:rsid w:val="00A667B0"/>
    <w:rsid w:val="00A709DB"/>
    <w:rsid w:val="00A71B6B"/>
    <w:rsid w:val="00A71DDA"/>
    <w:rsid w:val="00A71FF0"/>
    <w:rsid w:val="00A74342"/>
    <w:rsid w:val="00A7514F"/>
    <w:rsid w:val="00A75BCF"/>
    <w:rsid w:val="00A75F59"/>
    <w:rsid w:val="00A75F62"/>
    <w:rsid w:val="00A7708D"/>
    <w:rsid w:val="00A81589"/>
    <w:rsid w:val="00A8211A"/>
    <w:rsid w:val="00A828BD"/>
    <w:rsid w:val="00A837C2"/>
    <w:rsid w:val="00A840B2"/>
    <w:rsid w:val="00A8455F"/>
    <w:rsid w:val="00A857DD"/>
    <w:rsid w:val="00A85B41"/>
    <w:rsid w:val="00A85F0F"/>
    <w:rsid w:val="00A87659"/>
    <w:rsid w:val="00A90590"/>
    <w:rsid w:val="00A910BE"/>
    <w:rsid w:val="00A9709B"/>
    <w:rsid w:val="00A9757E"/>
    <w:rsid w:val="00AA02F7"/>
    <w:rsid w:val="00AA1088"/>
    <w:rsid w:val="00AA17E4"/>
    <w:rsid w:val="00AA1E08"/>
    <w:rsid w:val="00AA2C6C"/>
    <w:rsid w:val="00AA2CE9"/>
    <w:rsid w:val="00AA4ABB"/>
    <w:rsid w:val="00AA6B27"/>
    <w:rsid w:val="00AB50FD"/>
    <w:rsid w:val="00AB51B1"/>
    <w:rsid w:val="00AC08D9"/>
    <w:rsid w:val="00AC184F"/>
    <w:rsid w:val="00AC3E91"/>
    <w:rsid w:val="00AC51F7"/>
    <w:rsid w:val="00AD0650"/>
    <w:rsid w:val="00AD196C"/>
    <w:rsid w:val="00AD2A44"/>
    <w:rsid w:val="00AD3B92"/>
    <w:rsid w:val="00AD6499"/>
    <w:rsid w:val="00AE0EE6"/>
    <w:rsid w:val="00AE11A9"/>
    <w:rsid w:val="00AE2005"/>
    <w:rsid w:val="00AE4738"/>
    <w:rsid w:val="00AE6907"/>
    <w:rsid w:val="00AF64FB"/>
    <w:rsid w:val="00AF6E27"/>
    <w:rsid w:val="00AF77AB"/>
    <w:rsid w:val="00B00DFA"/>
    <w:rsid w:val="00B03882"/>
    <w:rsid w:val="00B06695"/>
    <w:rsid w:val="00B06BFA"/>
    <w:rsid w:val="00B10BB6"/>
    <w:rsid w:val="00B112E4"/>
    <w:rsid w:val="00B125EC"/>
    <w:rsid w:val="00B152A2"/>
    <w:rsid w:val="00B155D2"/>
    <w:rsid w:val="00B15C8B"/>
    <w:rsid w:val="00B20010"/>
    <w:rsid w:val="00B20F2A"/>
    <w:rsid w:val="00B218EC"/>
    <w:rsid w:val="00B22842"/>
    <w:rsid w:val="00B22C89"/>
    <w:rsid w:val="00B23F3B"/>
    <w:rsid w:val="00B2596F"/>
    <w:rsid w:val="00B26743"/>
    <w:rsid w:val="00B26DB8"/>
    <w:rsid w:val="00B315A8"/>
    <w:rsid w:val="00B33998"/>
    <w:rsid w:val="00B33B28"/>
    <w:rsid w:val="00B3494E"/>
    <w:rsid w:val="00B34CFE"/>
    <w:rsid w:val="00B34D77"/>
    <w:rsid w:val="00B35788"/>
    <w:rsid w:val="00B3591E"/>
    <w:rsid w:val="00B35939"/>
    <w:rsid w:val="00B35AF5"/>
    <w:rsid w:val="00B37E3D"/>
    <w:rsid w:val="00B40FF4"/>
    <w:rsid w:val="00B41065"/>
    <w:rsid w:val="00B41BE8"/>
    <w:rsid w:val="00B420A9"/>
    <w:rsid w:val="00B42220"/>
    <w:rsid w:val="00B4430A"/>
    <w:rsid w:val="00B44822"/>
    <w:rsid w:val="00B44E56"/>
    <w:rsid w:val="00B452CB"/>
    <w:rsid w:val="00B501FC"/>
    <w:rsid w:val="00B51D8B"/>
    <w:rsid w:val="00B5241A"/>
    <w:rsid w:val="00B53090"/>
    <w:rsid w:val="00B53914"/>
    <w:rsid w:val="00B54F0F"/>
    <w:rsid w:val="00B5589B"/>
    <w:rsid w:val="00B55A19"/>
    <w:rsid w:val="00B563E4"/>
    <w:rsid w:val="00B61302"/>
    <w:rsid w:val="00B622F0"/>
    <w:rsid w:val="00B62454"/>
    <w:rsid w:val="00B62A9E"/>
    <w:rsid w:val="00B62B18"/>
    <w:rsid w:val="00B62E64"/>
    <w:rsid w:val="00B6592A"/>
    <w:rsid w:val="00B66E7C"/>
    <w:rsid w:val="00B70C64"/>
    <w:rsid w:val="00B70DB9"/>
    <w:rsid w:val="00B721CB"/>
    <w:rsid w:val="00B72BE7"/>
    <w:rsid w:val="00B7578F"/>
    <w:rsid w:val="00B76D0D"/>
    <w:rsid w:val="00B80D48"/>
    <w:rsid w:val="00B81B04"/>
    <w:rsid w:val="00B826D1"/>
    <w:rsid w:val="00B8399F"/>
    <w:rsid w:val="00B83A61"/>
    <w:rsid w:val="00B840BA"/>
    <w:rsid w:val="00B84C16"/>
    <w:rsid w:val="00B85029"/>
    <w:rsid w:val="00B8515B"/>
    <w:rsid w:val="00B855E3"/>
    <w:rsid w:val="00B86BAD"/>
    <w:rsid w:val="00B87A98"/>
    <w:rsid w:val="00B90792"/>
    <w:rsid w:val="00B91DCD"/>
    <w:rsid w:val="00B92180"/>
    <w:rsid w:val="00B93C6F"/>
    <w:rsid w:val="00B94D32"/>
    <w:rsid w:val="00B9657E"/>
    <w:rsid w:val="00B96D7B"/>
    <w:rsid w:val="00B97215"/>
    <w:rsid w:val="00B97B18"/>
    <w:rsid w:val="00BA0325"/>
    <w:rsid w:val="00BA24FF"/>
    <w:rsid w:val="00BA2CFE"/>
    <w:rsid w:val="00BB200C"/>
    <w:rsid w:val="00BB25FD"/>
    <w:rsid w:val="00BB4316"/>
    <w:rsid w:val="00BB6C98"/>
    <w:rsid w:val="00BB7162"/>
    <w:rsid w:val="00BC001D"/>
    <w:rsid w:val="00BC0178"/>
    <w:rsid w:val="00BC18A0"/>
    <w:rsid w:val="00BC2D93"/>
    <w:rsid w:val="00BC3B9D"/>
    <w:rsid w:val="00BC427A"/>
    <w:rsid w:val="00BC45AF"/>
    <w:rsid w:val="00BC473B"/>
    <w:rsid w:val="00BC4BD3"/>
    <w:rsid w:val="00BC4DB4"/>
    <w:rsid w:val="00BD0B47"/>
    <w:rsid w:val="00BD13B3"/>
    <w:rsid w:val="00BD2735"/>
    <w:rsid w:val="00BD3668"/>
    <w:rsid w:val="00BD3C9F"/>
    <w:rsid w:val="00BD4D15"/>
    <w:rsid w:val="00BD50CB"/>
    <w:rsid w:val="00BD5C23"/>
    <w:rsid w:val="00BD60E4"/>
    <w:rsid w:val="00BD6BA5"/>
    <w:rsid w:val="00BD6DD2"/>
    <w:rsid w:val="00BD7524"/>
    <w:rsid w:val="00BE0364"/>
    <w:rsid w:val="00BE1E6B"/>
    <w:rsid w:val="00BE21BA"/>
    <w:rsid w:val="00BE2567"/>
    <w:rsid w:val="00BE2CF2"/>
    <w:rsid w:val="00BE30EC"/>
    <w:rsid w:val="00BE3507"/>
    <w:rsid w:val="00BE3C1B"/>
    <w:rsid w:val="00BE3C9B"/>
    <w:rsid w:val="00BE50B0"/>
    <w:rsid w:val="00BE6591"/>
    <w:rsid w:val="00BE6E24"/>
    <w:rsid w:val="00BE6FC9"/>
    <w:rsid w:val="00BE7D61"/>
    <w:rsid w:val="00BF0A7A"/>
    <w:rsid w:val="00BF4228"/>
    <w:rsid w:val="00BF4488"/>
    <w:rsid w:val="00BF5731"/>
    <w:rsid w:val="00BF5F69"/>
    <w:rsid w:val="00C00BC7"/>
    <w:rsid w:val="00C02F46"/>
    <w:rsid w:val="00C03BFE"/>
    <w:rsid w:val="00C056FB"/>
    <w:rsid w:val="00C117AB"/>
    <w:rsid w:val="00C157B7"/>
    <w:rsid w:val="00C17ADC"/>
    <w:rsid w:val="00C204D8"/>
    <w:rsid w:val="00C212A9"/>
    <w:rsid w:val="00C2247E"/>
    <w:rsid w:val="00C246A1"/>
    <w:rsid w:val="00C24E23"/>
    <w:rsid w:val="00C2600C"/>
    <w:rsid w:val="00C272C4"/>
    <w:rsid w:val="00C30042"/>
    <w:rsid w:val="00C3072A"/>
    <w:rsid w:val="00C3299E"/>
    <w:rsid w:val="00C3317E"/>
    <w:rsid w:val="00C33E31"/>
    <w:rsid w:val="00C34629"/>
    <w:rsid w:val="00C34BBA"/>
    <w:rsid w:val="00C3599F"/>
    <w:rsid w:val="00C364A4"/>
    <w:rsid w:val="00C40BF6"/>
    <w:rsid w:val="00C421ED"/>
    <w:rsid w:val="00C44378"/>
    <w:rsid w:val="00C506BC"/>
    <w:rsid w:val="00C52AA4"/>
    <w:rsid w:val="00C54121"/>
    <w:rsid w:val="00C5728C"/>
    <w:rsid w:val="00C610A3"/>
    <w:rsid w:val="00C61C03"/>
    <w:rsid w:val="00C640DD"/>
    <w:rsid w:val="00C656E8"/>
    <w:rsid w:val="00C65CF5"/>
    <w:rsid w:val="00C70B0E"/>
    <w:rsid w:val="00C72AAC"/>
    <w:rsid w:val="00C736D0"/>
    <w:rsid w:val="00C73972"/>
    <w:rsid w:val="00C73DBF"/>
    <w:rsid w:val="00C740F9"/>
    <w:rsid w:val="00C74E46"/>
    <w:rsid w:val="00C75097"/>
    <w:rsid w:val="00C828E7"/>
    <w:rsid w:val="00C83EB0"/>
    <w:rsid w:val="00C903E9"/>
    <w:rsid w:val="00C908E3"/>
    <w:rsid w:val="00C91A4E"/>
    <w:rsid w:val="00C92448"/>
    <w:rsid w:val="00C92700"/>
    <w:rsid w:val="00C92DEE"/>
    <w:rsid w:val="00C932DC"/>
    <w:rsid w:val="00C95ACB"/>
    <w:rsid w:val="00C97F2C"/>
    <w:rsid w:val="00CA0B7A"/>
    <w:rsid w:val="00CA1B4D"/>
    <w:rsid w:val="00CA446F"/>
    <w:rsid w:val="00CA456E"/>
    <w:rsid w:val="00CA5D78"/>
    <w:rsid w:val="00CA6657"/>
    <w:rsid w:val="00CA6782"/>
    <w:rsid w:val="00CA6E83"/>
    <w:rsid w:val="00CB0606"/>
    <w:rsid w:val="00CB0ACC"/>
    <w:rsid w:val="00CB306A"/>
    <w:rsid w:val="00CB380E"/>
    <w:rsid w:val="00CB3898"/>
    <w:rsid w:val="00CB399F"/>
    <w:rsid w:val="00CB56F8"/>
    <w:rsid w:val="00CB61DD"/>
    <w:rsid w:val="00CB6E18"/>
    <w:rsid w:val="00CB7C65"/>
    <w:rsid w:val="00CC0046"/>
    <w:rsid w:val="00CC2BD3"/>
    <w:rsid w:val="00CC3B7A"/>
    <w:rsid w:val="00CC5445"/>
    <w:rsid w:val="00CD1229"/>
    <w:rsid w:val="00CD2183"/>
    <w:rsid w:val="00CD326D"/>
    <w:rsid w:val="00CD3F41"/>
    <w:rsid w:val="00CD4024"/>
    <w:rsid w:val="00CD4F99"/>
    <w:rsid w:val="00CD5809"/>
    <w:rsid w:val="00CD5AA5"/>
    <w:rsid w:val="00CD5F76"/>
    <w:rsid w:val="00CD5FF1"/>
    <w:rsid w:val="00CE1106"/>
    <w:rsid w:val="00CE14F4"/>
    <w:rsid w:val="00CE41BD"/>
    <w:rsid w:val="00CF0637"/>
    <w:rsid w:val="00CF0DDE"/>
    <w:rsid w:val="00CF1383"/>
    <w:rsid w:val="00CF1D67"/>
    <w:rsid w:val="00CF1E03"/>
    <w:rsid w:val="00CF23E3"/>
    <w:rsid w:val="00D0096A"/>
    <w:rsid w:val="00D01366"/>
    <w:rsid w:val="00D01692"/>
    <w:rsid w:val="00D01905"/>
    <w:rsid w:val="00D033D9"/>
    <w:rsid w:val="00D11169"/>
    <w:rsid w:val="00D125A2"/>
    <w:rsid w:val="00D12AAF"/>
    <w:rsid w:val="00D130B4"/>
    <w:rsid w:val="00D13D0D"/>
    <w:rsid w:val="00D16B9F"/>
    <w:rsid w:val="00D16EE8"/>
    <w:rsid w:val="00D202C3"/>
    <w:rsid w:val="00D21FAF"/>
    <w:rsid w:val="00D220B0"/>
    <w:rsid w:val="00D228AD"/>
    <w:rsid w:val="00D23219"/>
    <w:rsid w:val="00D2339A"/>
    <w:rsid w:val="00D24F46"/>
    <w:rsid w:val="00D27EEB"/>
    <w:rsid w:val="00D302AD"/>
    <w:rsid w:val="00D33DCC"/>
    <w:rsid w:val="00D37932"/>
    <w:rsid w:val="00D415EC"/>
    <w:rsid w:val="00D41807"/>
    <w:rsid w:val="00D4696F"/>
    <w:rsid w:val="00D46FF3"/>
    <w:rsid w:val="00D5428A"/>
    <w:rsid w:val="00D5602C"/>
    <w:rsid w:val="00D60829"/>
    <w:rsid w:val="00D6102C"/>
    <w:rsid w:val="00D619FE"/>
    <w:rsid w:val="00D62293"/>
    <w:rsid w:val="00D62685"/>
    <w:rsid w:val="00D62DD8"/>
    <w:rsid w:val="00D6366C"/>
    <w:rsid w:val="00D63C25"/>
    <w:rsid w:val="00D65590"/>
    <w:rsid w:val="00D66E96"/>
    <w:rsid w:val="00D710CC"/>
    <w:rsid w:val="00D71361"/>
    <w:rsid w:val="00D72E47"/>
    <w:rsid w:val="00D75390"/>
    <w:rsid w:val="00D76D56"/>
    <w:rsid w:val="00D7706B"/>
    <w:rsid w:val="00D77268"/>
    <w:rsid w:val="00D773D8"/>
    <w:rsid w:val="00D77520"/>
    <w:rsid w:val="00D7780E"/>
    <w:rsid w:val="00D802CC"/>
    <w:rsid w:val="00D80965"/>
    <w:rsid w:val="00D814DA"/>
    <w:rsid w:val="00D83867"/>
    <w:rsid w:val="00D84FB5"/>
    <w:rsid w:val="00D85C69"/>
    <w:rsid w:val="00D873E2"/>
    <w:rsid w:val="00D92632"/>
    <w:rsid w:val="00D92CFA"/>
    <w:rsid w:val="00D93D34"/>
    <w:rsid w:val="00D943A1"/>
    <w:rsid w:val="00D95BE7"/>
    <w:rsid w:val="00D95FE9"/>
    <w:rsid w:val="00DA086D"/>
    <w:rsid w:val="00DA109B"/>
    <w:rsid w:val="00DA4AFF"/>
    <w:rsid w:val="00DA5146"/>
    <w:rsid w:val="00DA70E2"/>
    <w:rsid w:val="00DB12AE"/>
    <w:rsid w:val="00DB5B61"/>
    <w:rsid w:val="00DB6466"/>
    <w:rsid w:val="00DB653D"/>
    <w:rsid w:val="00DB6B75"/>
    <w:rsid w:val="00DB7565"/>
    <w:rsid w:val="00DC358F"/>
    <w:rsid w:val="00DC4283"/>
    <w:rsid w:val="00DC4634"/>
    <w:rsid w:val="00DC5AA4"/>
    <w:rsid w:val="00DC5AF7"/>
    <w:rsid w:val="00DC637F"/>
    <w:rsid w:val="00DC79B3"/>
    <w:rsid w:val="00DD07EB"/>
    <w:rsid w:val="00DD38D6"/>
    <w:rsid w:val="00DD41BE"/>
    <w:rsid w:val="00DD5A82"/>
    <w:rsid w:val="00DE0765"/>
    <w:rsid w:val="00DE0B65"/>
    <w:rsid w:val="00DE15FD"/>
    <w:rsid w:val="00DE1E10"/>
    <w:rsid w:val="00DE2A84"/>
    <w:rsid w:val="00DE3468"/>
    <w:rsid w:val="00DE3D49"/>
    <w:rsid w:val="00DE436B"/>
    <w:rsid w:val="00DE5AA8"/>
    <w:rsid w:val="00DE60DE"/>
    <w:rsid w:val="00DE7A11"/>
    <w:rsid w:val="00DF3AEF"/>
    <w:rsid w:val="00DF458C"/>
    <w:rsid w:val="00DF45F1"/>
    <w:rsid w:val="00DF4E0D"/>
    <w:rsid w:val="00DF5874"/>
    <w:rsid w:val="00DF59BF"/>
    <w:rsid w:val="00DF64C3"/>
    <w:rsid w:val="00DF66FD"/>
    <w:rsid w:val="00DF76E9"/>
    <w:rsid w:val="00E01834"/>
    <w:rsid w:val="00E03199"/>
    <w:rsid w:val="00E04051"/>
    <w:rsid w:val="00E10439"/>
    <w:rsid w:val="00E10D99"/>
    <w:rsid w:val="00E1221E"/>
    <w:rsid w:val="00E164CA"/>
    <w:rsid w:val="00E16FCB"/>
    <w:rsid w:val="00E21734"/>
    <w:rsid w:val="00E22482"/>
    <w:rsid w:val="00E22733"/>
    <w:rsid w:val="00E240D0"/>
    <w:rsid w:val="00E26635"/>
    <w:rsid w:val="00E26854"/>
    <w:rsid w:val="00E27FE7"/>
    <w:rsid w:val="00E31F21"/>
    <w:rsid w:val="00E32BA2"/>
    <w:rsid w:val="00E32D6F"/>
    <w:rsid w:val="00E357F7"/>
    <w:rsid w:val="00E40ED7"/>
    <w:rsid w:val="00E419C3"/>
    <w:rsid w:val="00E43007"/>
    <w:rsid w:val="00E431AA"/>
    <w:rsid w:val="00E438AE"/>
    <w:rsid w:val="00E43A9E"/>
    <w:rsid w:val="00E45E0E"/>
    <w:rsid w:val="00E507A0"/>
    <w:rsid w:val="00E524B9"/>
    <w:rsid w:val="00E5463A"/>
    <w:rsid w:val="00E54765"/>
    <w:rsid w:val="00E56858"/>
    <w:rsid w:val="00E5799E"/>
    <w:rsid w:val="00E64BF9"/>
    <w:rsid w:val="00E64DB0"/>
    <w:rsid w:val="00E66843"/>
    <w:rsid w:val="00E67855"/>
    <w:rsid w:val="00E71927"/>
    <w:rsid w:val="00E74D57"/>
    <w:rsid w:val="00E75644"/>
    <w:rsid w:val="00E7661D"/>
    <w:rsid w:val="00E76BC1"/>
    <w:rsid w:val="00E778F2"/>
    <w:rsid w:val="00E80A8D"/>
    <w:rsid w:val="00E80F9E"/>
    <w:rsid w:val="00E80FE4"/>
    <w:rsid w:val="00E81554"/>
    <w:rsid w:val="00E81F29"/>
    <w:rsid w:val="00E82B9C"/>
    <w:rsid w:val="00E83E6E"/>
    <w:rsid w:val="00E851ED"/>
    <w:rsid w:val="00E85CF5"/>
    <w:rsid w:val="00E86A74"/>
    <w:rsid w:val="00E86D1A"/>
    <w:rsid w:val="00E87253"/>
    <w:rsid w:val="00E90509"/>
    <w:rsid w:val="00E90D32"/>
    <w:rsid w:val="00E93A10"/>
    <w:rsid w:val="00E9672A"/>
    <w:rsid w:val="00E968FA"/>
    <w:rsid w:val="00EA1315"/>
    <w:rsid w:val="00EA14C0"/>
    <w:rsid w:val="00EA229E"/>
    <w:rsid w:val="00EA2927"/>
    <w:rsid w:val="00EA3D00"/>
    <w:rsid w:val="00EA4132"/>
    <w:rsid w:val="00EA42FA"/>
    <w:rsid w:val="00EA4B5E"/>
    <w:rsid w:val="00EA6BB9"/>
    <w:rsid w:val="00EB0103"/>
    <w:rsid w:val="00EB0C19"/>
    <w:rsid w:val="00EB1C78"/>
    <w:rsid w:val="00EB2CB2"/>
    <w:rsid w:val="00EB441E"/>
    <w:rsid w:val="00EB4941"/>
    <w:rsid w:val="00EB7171"/>
    <w:rsid w:val="00EC1982"/>
    <w:rsid w:val="00EC237F"/>
    <w:rsid w:val="00EC3342"/>
    <w:rsid w:val="00EC364C"/>
    <w:rsid w:val="00EC7D53"/>
    <w:rsid w:val="00ED0114"/>
    <w:rsid w:val="00ED0711"/>
    <w:rsid w:val="00ED18B7"/>
    <w:rsid w:val="00ED372D"/>
    <w:rsid w:val="00ED5B39"/>
    <w:rsid w:val="00ED657E"/>
    <w:rsid w:val="00EE2CCC"/>
    <w:rsid w:val="00EE304B"/>
    <w:rsid w:val="00EE37B4"/>
    <w:rsid w:val="00EE5CA9"/>
    <w:rsid w:val="00EE5D21"/>
    <w:rsid w:val="00EE65D1"/>
    <w:rsid w:val="00EE7AF3"/>
    <w:rsid w:val="00EF30E1"/>
    <w:rsid w:val="00EF3BC2"/>
    <w:rsid w:val="00EF3C3F"/>
    <w:rsid w:val="00EF418A"/>
    <w:rsid w:val="00EF6F06"/>
    <w:rsid w:val="00EF6FA9"/>
    <w:rsid w:val="00EF71ED"/>
    <w:rsid w:val="00EF7D4F"/>
    <w:rsid w:val="00F00EA2"/>
    <w:rsid w:val="00F01556"/>
    <w:rsid w:val="00F01DBD"/>
    <w:rsid w:val="00F05A1D"/>
    <w:rsid w:val="00F061A0"/>
    <w:rsid w:val="00F062D4"/>
    <w:rsid w:val="00F07B1A"/>
    <w:rsid w:val="00F10113"/>
    <w:rsid w:val="00F1060F"/>
    <w:rsid w:val="00F1088F"/>
    <w:rsid w:val="00F114B7"/>
    <w:rsid w:val="00F11707"/>
    <w:rsid w:val="00F12CC2"/>
    <w:rsid w:val="00F12DFC"/>
    <w:rsid w:val="00F1393C"/>
    <w:rsid w:val="00F13BBC"/>
    <w:rsid w:val="00F1409B"/>
    <w:rsid w:val="00F15565"/>
    <w:rsid w:val="00F15BC5"/>
    <w:rsid w:val="00F15FA0"/>
    <w:rsid w:val="00F1619F"/>
    <w:rsid w:val="00F16609"/>
    <w:rsid w:val="00F213CC"/>
    <w:rsid w:val="00F22DDE"/>
    <w:rsid w:val="00F26D5F"/>
    <w:rsid w:val="00F270E9"/>
    <w:rsid w:val="00F270F8"/>
    <w:rsid w:val="00F319F9"/>
    <w:rsid w:val="00F321EE"/>
    <w:rsid w:val="00F3349A"/>
    <w:rsid w:val="00F344E4"/>
    <w:rsid w:val="00F34B2F"/>
    <w:rsid w:val="00F35346"/>
    <w:rsid w:val="00F36421"/>
    <w:rsid w:val="00F37E61"/>
    <w:rsid w:val="00F40A67"/>
    <w:rsid w:val="00F461E6"/>
    <w:rsid w:val="00F467AF"/>
    <w:rsid w:val="00F46AD3"/>
    <w:rsid w:val="00F46CDE"/>
    <w:rsid w:val="00F47328"/>
    <w:rsid w:val="00F51A6E"/>
    <w:rsid w:val="00F54C92"/>
    <w:rsid w:val="00F57BA9"/>
    <w:rsid w:val="00F61A8A"/>
    <w:rsid w:val="00F63131"/>
    <w:rsid w:val="00F65040"/>
    <w:rsid w:val="00F66935"/>
    <w:rsid w:val="00F6788A"/>
    <w:rsid w:val="00F71227"/>
    <w:rsid w:val="00F71F1A"/>
    <w:rsid w:val="00F71F4A"/>
    <w:rsid w:val="00F72CFC"/>
    <w:rsid w:val="00F774FE"/>
    <w:rsid w:val="00F82D73"/>
    <w:rsid w:val="00F83045"/>
    <w:rsid w:val="00F8315D"/>
    <w:rsid w:val="00F83C61"/>
    <w:rsid w:val="00F83F09"/>
    <w:rsid w:val="00F87E9D"/>
    <w:rsid w:val="00F900B6"/>
    <w:rsid w:val="00F903FA"/>
    <w:rsid w:val="00F90581"/>
    <w:rsid w:val="00F91DFA"/>
    <w:rsid w:val="00F92B4C"/>
    <w:rsid w:val="00F93C56"/>
    <w:rsid w:val="00F947A7"/>
    <w:rsid w:val="00F947E1"/>
    <w:rsid w:val="00F95D6C"/>
    <w:rsid w:val="00F9609E"/>
    <w:rsid w:val="00F96CCC"/>
    <w:rsid w:val="00F96EAD"/>
    <w:rsid w:val="00F973A4"/>
    <w:rsid w:val="00FA00D5"/>
    <w:rsid w:val="00FA1C46"/>
    <w:rsid w:val="00FA241B"/>
    <w:rsid w:val="00FA3B7A"/>
    <w:rsid w:val="00FA71F0"/>
    <w:rsid w:val="00FB0504"/>
    <w:rsid w:val="00FB1A05"/>
    <w:rsid w:val="00FB336D"/>
    <w:rsid w:val="00FB38C2"/>
    <w:rsid w:val="00FB3955"/>
    <w:rsid w:val="00FB39AB"/>
    <w:rsid w:val="00FB5D80"/>
    <w:rsid w:val="00FC0F32"/>
    <w:rsid w:val="00FC2777"/>
    <w:rsid w:val="00FC2C36"/>
    <w:rsid w:val="00FC388A"/>
    <w:rsid w:val="00FC3967"/>
    <w:rsid w:val="00FC5BD4"/>
    <w:rsid w:val="00FD5041"/>
    <w:rsid w:val="00FD5056"/>
    <w:rsid w:val="00FD62C5"/>
    <w:rsid w:val="00FD66BA"/>
    <w:rsid w:val="00FD7E8F"/>
    <w:rsid w:val="00FE142B"/>
    <w:rsid w:val="00FE25A6"/>
    <w:rsid w:val="00FE3FAC"/>
    <w:rsid w:val="00FE4324"/>
    <w:rsid w:val="00FE4654"/>
    <w:rsid w:val="00FE4CAA"/>
    <w:rsid w:val="00FE560E"/>
    <w:rsid w:val="00FF13E7"/>
    <w:rsid w:val="00FF169C"/>
    <w:rsid w:val="00FF1757"/>
    <w:rsid w:val="00FF40E8"/>
    <w:rsid w:val="00FF5229"/>
    <w:rsid w:val="00FF60C0"/>
    <w:rsid w:val="00FF69A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8713813"/>
  <w15:docId w15:val="{6003E997-B03D-44BA-9822-8EB11CCD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334B1"/>
  </w:style>
  <w:style w:type="paragraph" w:styleId="Nagwek1">
    <w:name w:val="heading 1"/>
    <w:basedOn w:val="Normalny"/>
    <w:next w:val="Normalny"/>
    <w:link w:val="Nagwek1Znak"/>
    <w:uiPriority w:val="9"/>
    <w:qFormat/>
    <w:rsid w:val="00601638"/>
    <w:pPr>
      <w:keepNext/>
      <w:keepLines/>
      <w:spacing w:before="240" w:after="0"/>
      <w:outlineLvl w:val="0"/>
    </w:pPr>
    <w:rPr>
      <w:rFonts w:ascii="Arial" w:eastAsiaTheme="majorEastAsia" w:hAnsi="Arial" w:cstheme="majorBidi"/>
      <w:b/>
      <w:color w:val="2E74B5" w:themeColor="accent1" w:themeShade="BF"/>
      <w:sz w:val="24"/>
      <w:szCs w:val="32"/>
    </w:rPr>
  </w:style>
  <w:style w:type="paragraph" w:styleId="Nagwek2">
    <w:name w:val="heading 2"/>
    <w:basedOn w:val="Normalny"/>
    <w:next w:val="Normalny"/>
    <w:link w:val="Nagwek2Znak"/>
    <w:uiPriority w:val="9"/>
    <w:unhideWhenUsed/>
    <w:qFormat/>
    <w:rsid w:val="00924A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D6F"/>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D6F"/>
  </w:style>
  <w:style w:type="paragraph" w:styleId="Tekstdymka">
    <w:name w:val="Balloon Text"/>
    <w:basedOn w:val="Normalny"/>
    <w:link w:val="TekstdymkaZnak"/>
    <w:uiPriority w:val="99"/>
    <w:semiHidden/>
    <w:unhideWhenUsed/>
    <w:rsid w:val="00C739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972"/>
    <w:rPr>
      <w:rFonts w:ascii="Segoe UI" w:hAnsi="Segoe UI" w:cs="Segoe UI"/>
      <w:sz w:val="18"/>
      <w:szCs w:val="18"/>
    </w:rPr>
  </w:style>
  <w:style w:type="paragraph" w:styleId="Akapitzlist">
    <w:name w:val="List Paragraph"/>
    <w:aliases w:val="wypunktowanie,L1,Numerowanie,Akapit z listą5,Akapit z listą BS,Kolorowa lista — akcent 11,List Paragraph,List Paragraph1,lp1,Preambuła,maz_wyliczenie,opis dzialania,K-P_odwolanie,A_wyliczenie,Akapit z listą 1,T_SZ_List Paragraph,Lista PR"/>
    <w:basedOn w:val="Normalny"/>
    <w:link w:val="AkapitzlistZnak"/>
    <w:uiPriority w:val="34"/>
    <w:qFormat/>
    <w:rsid w:val="00014BD8"/>
    <w:pPr>
      <w:ind w:left="720"/>
      <w:contextualSpacing/>
    </w:pPr>
  </w:style>
  <w:style w:type="table" w:styleId="Tabela-Siatka">
    <w:name w:val="Table Grid"/>
    <w:basedOn w:val="Standardowy"/>
    <w:uiPriority w:val="39"/>
    <w:rsid w:val="00103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L1 Znak,Numerowanie Znak,Akapit z listą5 Znak,Akapit z listą BS Znak,Kolorowa lista — akcent 11 Znak,List Paragraph Znak,List Paragraph1 Znak,lp1 Znak,Preambuła Znak,maz_wyliczenie Znak,opis dzialania Znak"/>
    <w:basedOn w:val="Domylnaczcionkaakapitu"/>
    <w:link w:val="Akapitzlist"/>
    <w:uiPriority w:val="34"/>
    <w:qFormat/>
    <w:rsid w:val="00080396"/>
  </w:style>
  <w:style w:type="paragraph" w:customStyle="1" w:styleId="Default">
    <w:name w:val="Default"/>
    <w:rsid w:val="00F46AD3"/>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23E67"/>
    <w:pPr>
      <w:suppressAutoHyphens/>
      <w:autoSpaceDN w:val="0"/>
      <w:spacing w:after="0" w:line="240" w:lineRule="auto"/>
      <w:textAlignment w:val="baseline"/>
    </w:pPr>
    <w:rPr>
      <w:rFonts w:ascii="Calibri" w:eastAsia="SimSun" w:hAnsi="Calibri" w:cs="Calibri"/>
      <w:kern w:val="3"/>
      <w:lang w:eastAsia="pl-PL"/>
    </w:rPr>
  </w:style>
  <w:style w:type="character" w:styleId="Hipercze">
    <w:name w:val="Hyperlink"/>
    <w:basedOn w:val="Domylnaczcionkaakapitu"/>
    <w:uiPriority w:val="99"/>
    <w:unhideWhenUsed/>
    <w:rsid w:val="005A7F6D"/>
    <w:rPr>
      <w:color w:val="0563C1" w:themeColor="hyperlink"/>
      <w:u w:val="single"/>
    </w:rPr>
  </w:style>
  <w:style w:type="numbering" w:customStyle="1" w:styleId="WWNum23">
    <w:name w:val="WWNum23"/>
    <w:basedOn w:val="Bezlisty"/>
    <w:rsid w:val="00001603"/>
    <w:pPr>
      <w:numPr>
        <w:numId w:val="27"/>
      </w:numPr>
    </w:pPr>
  </w:style>
  <w:style w:type="numbering" w:customStyle="1" w:styleId="WWNum38">
    <w:name w:val="WWNum38"/>
    <w:basedOn w:val="Bezlisty"/>
    <w:rsid w:val="009E3D86"/>
    <w:pPr>
      <w:numPr>
        <w:numId w:val="8"/>
      </w:numPr>
    </w:pPr>
  </w:style>
  <w:style w:type="paragraph" w:styleId="Poprawka">
    <w:name w:val="Revision"/>
    <w:hidden/>
    <w:uiPriority w:val="99"/>
    <w:semiHidden/>
    <w:rsid w:val="00874995"/>
    <w:pPr>
      <w:spacing w:after="0" w:line="240" w:lineRule="auto"/>
    </w:pPr>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32A5"/>
    <w:rPr>
      <w:sz w:val="20"/>
      <w:szCs w:val="20"/>
    </w:rPr>
  </w:style>
  <w:style w:type="character" w:styleId="Odwoanieprzypisukocowego">
    <w:name w:val="endnote reference"/>
    <w:basedOn w:val="Domylnaczcionkaakapitu"/>
    <w:uiPriority w:val="99"/>
    <w:semiHidden/>
    <w:unhideWhenUsed/>
    <w:rsid w:val="009D32A5"/>
    <w:rPr>
      <w:vertAlign w:val="superscript"/>
    </w:rPr>
  </w:style>
  <w:style w:type="numbering" w:customStyle="1" w:styleId="WWNum47">
    <w:name w:val="WWNum47"/>
    <w:basedOn w:val="Bezlisty"/>
    <w:rsid w:val="007B65C5"/>
    <w:pPr>
      <w:numPr>
        <w:numId w:val="9"/>
      </w:numPr>
    </w:pPr>
  </w:style>
  <w:style w:type="paragraph" w:styleId="Tekstkomentarza">
    <w:name w:val="annotation text"/>
    <w:basedOn w:val="Normalny"/>
    <w:link w:val="TekstkomentarzaZnak"/>
    <w:unhideWhenUsed/>
    <w:rsid w:val="00A14533"/>
    <w:pPr>
      <w:spacing w:line="240" w:lineRule="auto"/>
    </w:pPr>
    <w:rPr>
      <w:sz w:val="20"/>
      <w:szCs w:val="20"/>
    </w:rPr>
  </w:style>
  <w:style w:type="character" w:customStyle="1" w:styleId="TekstkomentarzaZnak">
    <w:name w:val="Tekst komentarza Znak"/>
    <w:basedOn w:val="Domylnaczcionkaakapitu"/>
    <w:link w:val="Tekstkomentarza"/>
    <w:uiPriority w:val="99"/>
    <w:rsid w:val="00A14533"/>
    <w:rPr>
      <w:sz w:val="20"/>
      <w:szCs w:val="20"/>
    </w:rPr>
  </w:style>
  <w:style w:type="paragraph" w:styleId="Tematkomentarza">
    <w:name w:val="annotation subject"/>
    <w:basedOn w:val="Tekstkomentarza"/>
    <w:next w:val="Tekstkomentarza"/>
    <w:link w:val="TematkomentarzaZnak"/>
    <w:uiPriority w:val="99"/>
    <w:semiHidden/>
    <w:unhideWhenUsed/>
    <w:rsid w:val="00A14533"/>
    <w:rPr>
      <w:b/>
      <w:bCs/>
    </w:rPr>
  </w:style>
  <w:style w:type="character" w:customStyle="1" w:styleId="TematkomentarzaZnak">
    <w:name w:val="Temat komentarza Znak"/>
    <w:basedOn w:val="TekstkomentarzaZnak"/>
    <w:link w:val="Tematkomentarza"/>
    <w:uiPriority w:val="99"/>
    <w:semiHidden/>
    <w:rsid w:val="00A14533"/>
    <w:rPr>
      <w:b/>
      <w:bCs/>
      <w:sz w:val="20"/>
      <w:szCs w:val="20"/>
    </w:rPr>
  </w:style>
  <w:style w:type="character" w:styleId="Odwoaniedokomentarza">
    <w:name w:val="annotation reference"/>
    <w:basedOn w:val="Domylnaczcionkaakapitu"/>
    <w:unhideWhenUsed/>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rsid w:val="009546F1"/>
    <w:rPr>
      <w:color w:val="605E5C"/>
      <w:shd w:val="clear" w:color="auto" w:fill="E1DFDD"/>
    </w:rPr>
  </w:style>
  <w:style w:type="numbering" w:customStyle="1" w:styleId="WWNum2">
    <w:name w:val="WWNum2"/>
    <w:basedOn w:val="Bezlisty"/>
    <w:rsid w:val="00A16B3C"/>
    <w:pPr>
      <w:numPr>
        <w:numId w:val="14"/>
      </w:numPr>
    </w:pPr>
  </w:style>
  <w:style w:type="numbering" w:customStyle="1" w:styleId="WWNum5">
    <w:name w:val="WWNum5"/>
    <w:basedOn w:val="Bezlisty"/>
    <w:rsid w:val="002A7B1A"/>
    <w:pPr>
      <w:numPr>
        <w:numId w:val="15"/>
      </w:numPr>
    </w:pPr>
  </w:style>
  <w:style w:type="character" w:customStyle="1" w:styleId="Nierozpoznanawzmianka2">
    <w:name w:val="Nierozpoznana wzmianka2"/>
    <w:basedOn w:val="Domylnaczcionkaakapitu"/>
    <w:uiPriority w:val="99"/>
    <w:semiHidden/>
    <w:unhideWhenUsed/>
    <w:rsid w:val="003913A1"/>
    <w:rPr>
      <w:color w:val="605E5C"/>
      <w:shd w:val="clear" w:color="auto" w:fill="E1DFDD"/>
    </w:rPr>
  </w:style>
  <w:style w:type="character" w:customStyle="1" w:styleId="Nierozpoznanawzmianka3">
    <w:name w:val="Nierozpoznana wzmianka3"/>
    <w:basedOn w:val="Domylnaczcionkaakapitu"/>
    <w:uiPriority w:val="99"/>
    <w:semiHidden/>
    <w:unhideWhenUsed/>
    <w:rsid w:val="006575A3"/>
    <w:rPr>
      <w:color w:val="605E5C"/>
      <w:shd w:val="clear" w:color="auto" w:fill="E1DFDD"/>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B70C64"/>
    <w:rPr>
      <w:i/>
      <w:iCs/>
      <w:color w:val="404040" w:themeColor="text1" w:themeTint="BF"/>
    </w:rPr>
  </w:style>
  <w:style w:type="character" w:customStyle="1" w:styleId="Nierozpoznanawzmianka4">
    <w:name w:val="Nierozpoznana wzmianka4"/>
    <w:basedOn w:val="Domylnaczcionkaakapitu"/>
    <w:uiPriority w:val="99"/>
    <w:semiHidden/>
    <w:unhideWhenUsed/>
    <w:rsid w:val="0097488B"/>
    <w:rPr>
      <w:color w:val="605E5C"/>
      <w:shd w:val="clear" w:color="auto" w:fill="E1DFDD"/>
    </w:rPr>
  </w:style>
  <w:style w:type="paragraph" w:styleId="NormalnyWeb">
    <w:name w:val="Normal (Web)"/>
    <w:basedOn w:val="Normalny"/>
    <w:uiPriority w:val="99"/>
    <w:unhideWhenUsed/>
    <w:rsid w:val="00DF45F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07579"/>
    <w:rPr>
      <w:color w:val="605E5C"/>
      <w:shd w:val="clear" w:color="auto" w:fill="E1DFDD"/>
    </w:rPr>
  </w:style>
  <w:style w:type="character" w:styleId="UyteHipercze">
    <w:name w:val="FollowedHyperlink"/>
    <w:basedOn w:val="Domylnaczcionkaakapitu"/>
    <w:uiPriority w:val="99"/>
    <w:semiHidden/>
    <w:unhideWhenUsed/>
    <w:rsid w:val="007E52E0"/>
    <w:rPr>
      <w:color w:val="954F72" w:themeColor="followedHyperlink"/>
      <w:u w:val="single"/>
    </w:rPr>
  </w:style>
  <w:style w:type="character" w:customStyle="1" w:styleId="Nagwek1Znak">
    <w:name w:val="Nagłówek 1 Znak"/>
    <w:basedOn w:val="Domylnaczcionkaakapitu"/>
    <w:link w:val="Nagwek1"/>
    <w:uiPriority w:val="9"/>
    <w:rsid w:val="00601638"/>
    <w:rPr>
      <w:rFonts w:ascii="Arial" w:eastAsiaTheme="majorEastAsia" w:hAnsi="Arial" w:cstheme="majorBidi"/>
      <w:b/>
      <w:color w:val="2E74B5" w:themeColor="accent1" w:themeShade="BF"/>
      <w:sz w:val="24"/>
      <w:szCs w:val="32"/>
    </w:rPr>
  </w:style>
  <w:style w:type="character" w:customStyle="1" w:styleId="Nagwek2Znak">
    <w:name w:val="Nagłówek 2 Znak"/>
    <w:basedOn w:val="Domylnaczcionkaakapitu"/>
    <w:link w:val="Nagwek2"/>
    <w:uiPriority w:val="9"/>
    <w:rsid w:val="00924A5F"/>
    <w:rPr>
      <w:rFonts w:asciiTheme="majorHAnsi" w:eastAsiaTheme="majorEastAsia" w:hAnsiTheme="majorHAnsi" w:cstheme="majorBidi"/>
      <w:color w:val="2E74B5" w:themeColor="accent1" w:themeShade="BF"/>
      <w:sz w:val="26"/>
      <w:szCs w:val="26"/>
    </w:rPr>
  </w:style>
  <w:style w:type="numbering" w:customStyle="1" w:styleId="WWNum1">
    <w:name w:val="WWNum1"/>
    <w:basedOn w:val="Bezlisty"/>
    <w:rsid w:val="006755BA"/>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96237">
      <w:bodyDiv w:val="1"/>
      <w:marLeft w:val="0"/>
      <w:marRight w:val="0"/>
      <w:marTop w:val="0"/>
      <w:marBottom w:val="0"/>
      <w:divBdr>
        <w:top w:val="none" w:sz="0" w:space="0" w:color="auto"/>
        <w:left w:val="none" w:sz="0" w:space="0" w:color="auto"/>
        <w:bottom w:val="none" w:sz="0" w:space="0" w:color="auto"/>
        <w:right w:val="none" w:sz="0" w:space="0" w:color="auto"/>
      </w:divBdr>
    </w:div>
    <w:div w:id="301228372">
      <w:bodyDiv w:val="1"/>
      <w:marLeft w:val="0"/>
      <w:marRight w:val="0"/>
      <w:marTop w:val="0"/>
      <w:marBottom w:val="0"/>
      <w:divBdr>
        <w:top w:val="none" w:sz="0" w:space="0" w:color="auto"/>
        <w:left w:val="none" w:sz="0" w:space="0" w:color="auto"/>
        <w:bottom w:val="none" w:sz="0" w:space="0" w:color="auto"/>
        <w:right w:val="none" w:sz="0" w:space="0" w:color="auto"/>
      </w:divBdr>
    </w:div>
    <w:div w:id="359866545">
      <w:bodyDiv w:val="1"/>
      <w:marLeft w:val="0"/>
      <w:marRight w:val="0"/>
      <w:marTop w:val="0"/>
      <w:marBottom w:val="0"/>
      <w:divBdr>
        <w:top w:val="none" w:sz="0" w:space="0" w:color="auto"/>
        <w:left w:val="none" w:sz="0" w:space="0" w:color="auto"/>
        <w:bottom w:val="none" w:sz="0" w:space="0" w:color="auto"/>
        <w:right w:val="none" w:sz="0" w:space="0" w:color="auto"/>
      </w:divBdr>
    </w:div>
    <w:div w:id="399447219">
      <w:bodyDiv w:val="1"/>
      <w:marLeft w:val="0"/>
      <w:marRight w:val="0"/>
      <w:marTop w:val="0"/>
      <w:marBottom w:val="0"/>
      <w:divBdr>
        <w:top w:val="none" w:sz="0" w:space="0" w:color="auto"/>
        <w:left w:val="none" w:sz="0" w:space="0" w:color="auto"/>
        <w:bottom w:val="none" w:sz="0" w:space="0" w:color="auto"/>
        <w:right w:val="none" w:sz="0" w:space="0" w:color="auto"/>
      </w:divBdr>
    </w:div>
    <w:div w:id="460804907">
      <w:bodyDiv w:val="1"/>
      <w:marLeft w:val="0"/>
      <w:marRight w:val="0"/>
      <w:marTop w:val="0"/>
      <w:marBottom w:val="0"/>
      <w:divBdr>
        <w:top w:val="none" w:sz="0" w:space="0" w:color="auto"/>
        <w:left w:val="none" w:sz="0" w:space="0" w:color="auto"/>
        <w:bottom w:val="none" w:sz="0" w:space="0" w:color="auto"/>
        <w:right w:val="none" w:sz="0" w:space="0" w:color="auto"/>
      </w:divBdr>
    </w:div>
    <w:div w:id="673994765">
      <w:bodyDiv w:val="1"/>
      <w:marLeft w:val="0"/>
      <w:marRight w:val="0"/>
      <w:marTop w:val="0"/>
      <w:marBottom w:val="0"/>
      <w:divBdr>
        <w:top w:val="none" w:sz="0" w:space="0" w:color="auto"/>
        <w:left w:val="none" w:sz="0" w:space="0" w:color="auto"/>
        <w:bottom w:val="none" w:sz="0" w:space="0" w:color="auto"/>
        <w:right w:val="none" w:sz="0" w:space="0" w:color="auto"/>
      </w:divBdr>
    </w:div>
    <w:div w:id="740639472">
      <w:bodyDiv w:val="1"/>
      <w:marLeft w:val="0"/>
      <w:marRight w:val="0"/>
      <w:marTop w:val="0"/>
      <w:marBottom w:val="0"/>
      <w:divBdr>
        <w:top w:val="none" w:sz="0" w:space="0" w:color="auto"/>
        <w:left w:val="none" w:sz="0" w:space="0" w:color="auto"/>
        <w:bottom w:val="none" w:sz="0" w:space="0" w:color="auto"/>
        <w:right w:val="none" w:sz="0" w:space="0" w:color="auto"/>
      </w:divBdr>
    </w:div>
    <w:div w:id="846288523">
      <w:bodyDiv w:val="1"/>
      <w:marLeft w:val="0"/>
      <w:marRight w:val="0"/>
      <w:marTop w:val="0"/>
      <w:marBottom w:val="0"/>
      <w:divBdr>
        <w:top w:val="none" w:sz="0" w:space="0" w:color="auto"/>
        <w:left w:val="none" w:sz="0" w:space="0" w:color="auto"/>
        <w:bottom w:val="none" w:sz="0" w:space="0" w:color="auto"/>
        <w:right w:val="none" w:sz="0" w:space="0" w:color="auto"/>
      </w:divBdr>
    </w:div>
    <w:div w:id="1103578137">
      <w:bodyDiv w:val="1"/>
      <w:marLeft w:val="0"/>
      <w:marRight w:val="0"/>
      <w:marTop w:val="0"/>
      <w:marBottom w:val="0"/>
      <w:divBdr>
        <w:top w:val="none" w:sz="0" w:space="0" w:color="auto"/>
        <w:left w:val="none" w:sz="0" w:space="0" w:color="auto"/>
        <w:bottom w:val="none" w:sz="0" w:space="0" w:color="auto"/>
        <w:right w:val="none" w:sz="0" w:space="0" w:color="auto"/>
      </w:divBdr>
    </w:div>
    <w:div w:id="1323048337">
      <w:bodyDiv w:val="1"/>
      <w:marLeft w:val="0"/>
      <w:marRight w:val="0"/>
      <w:marTop w:val="0"/>
      <w:marBottom w:val="0"/>
      <w:divBdr>
        <w:top w:val="none" w:sz="0" w:space="0" w:color="auto"/>
        <w:left w:val="none" w:sz="0" w:space="0" w:color="auto"/>
        <w:bottom w:val="none" w:sz="0" w:space="0" w:color="auto"/>
        <w:right w:val="none" w:sz="0" w:space="0" w:color="auto"/>
      </w:divBdr>
    </w:div>
    <w:div w:id="1584799615">
      <w:bodyDiv w:val="1"/>
      <w:marLeft w:val="0"/>
      <w:marRight w:val="0"/>
      <w:marTop w:val="0"/>
      <w:marBottom w:val="0"/>
      <w:divBdr>
        <w:top w:val="none" w:sz="0" w:space="0" w:color="auto"/>
        <w:left w:val="none" w:sz="0" w:space="0" w:color="auto"/>
        <w:bottom w:val="none" w:sz="0" w:space="0" w:color="auto"/>
        <w:right w:val="none" w:sz="0" w:space="0" w:color="auto"/>
      </w:divBdr>
    </w:div>
    <w:div w:id="1632128372">
      <w:bodyDiv w:val="1"/>
      <w:marLeft w:val="0"/>
      <w:marRight w:val="0"/>
      <w:marTop w:val="0"/>
      <w:marBottom w:val="0"/>
      <w:divBdr>
        <w:top w:val="none" w:sz="0" w:space="0" w:color="auto"/>
        <w:left w:val="none" w:sz="0" w:space="0" w:color="auto"/>
        <w:bottom w:val="none" w:sz="0" w:space="0" w:color="auto"/>
        <w:right w:val="none" w:sz="0" w:space="0" w:color="auto"/>
      </w:divBdr>
    </w:div>
    <w:div w:id="1713337196">
      <w:bodyDiv w:val="1"/>
      <w:marLeft w:val="0"/>
      <w:marRight w:val="0"/>
      <w:marTop w:val="0"/>
      <w:marBottom w:val="0"/>
      <w:divBdr>
        <w:top w:val="none" w:sz="0" w:space="0" w:color="auto"/>
        <w:left w:val="none" w:sz="0" w:space="0" w:color="auto"/>
        <w:bottom w:val="none" w:sz="0" w:space="0" w:color="auto"/>
        <w:right w:val="none" w:sz="0" w:space="0" w:color="auto"/>
      </w:divBdr>
    </w:div>
    <w:div w:id="1781991933">
      <w:bodyDiv w:val="1"/>
      <w:marLeft w:val="0"/>
      <w:marRight w:val="0"/>
      <w:marTop w:val="0"/>
      <w:marBottom w:val="0"/>
      <w:divBdr>
        <w:top w:val="none" w:sz="0" w:space="0" w:color="auto"/>
        <w:left w:val="none" w:sz="0" w:space="0" w:color="auto"/>
        <w:bottom w:val="none" w:sz="0" w:space="0" w:color="auto"/>
        <w:right w:val="none" w:sz="0" w:space="0" w:color="auto"/>
      </w:divBdr>
    </w:div>
    <w:div w:id="1866166944">
      <w:bodyDiv w:val="1"/>
      <w:marLeft w:val="0"/>
      <w:marRight w:val="0"/>
      <w:marTop w:val="0"/>
      <w:marBottom w:val="0"/>
      <w:divBdr>
        <w:top w:val="none" w:sz="0" w:space="0" w:color="auto"/>
        <w:left w:val="none" w:sz="0" w:space="0" w:color="auto"/>
        <w:bottom w:val="none" w:sz="0" w:space="0" w:color="auto"/>
        <w:right w:val="none" w:sz="0" w:space="0" w:color="auto"/>
      </w:divBdr>
    </w:div>
    <w:div w:id="2034526093">
      <w:bodyDiv w:val="1"/>
      <w:marLeft w:val="0"/>
      <w:marRight w:val="0"/>
      <w:marTop w:val="0"/>
      <w:marBottom w:val="0"/>
      <w:divBdr>
        <w:top w:val="none" w:sz="0" w:space="0" w:color="auto"/>
        <w:left w:val="none" w:sz="0" w:space="0" w:color="auto"/>
        <w:bottom w:val="none" w:sz="0" w:space="0" w:color="auto"/>
        <w:right w:val="none" w:sz="0" w:space="0" w:color="auto"/>
      </w:divBdr>
    </w:div>
    <w:div w:id="207469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jektydostepnosciowe@wsb.edu.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196befa8-605e-4cf8-8402-69dfcf35137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F8D5680A45044997369AF7B50AF0D8" ma:contentTypeVersion="20" ma:contentTypeDescription="Utwórz nowy dokument." ma:contentTypeScope="" ma:versionID="b53442526c5adde85e0f0b18a04212b2">
  <xsd:schema xmlns:xsd="http://www.w3.org/2001/XMLSchema" xmlns:xs="http://www.w3.org/2001/XMLSchema" xmlns:p="http://schemas.microsoft.com/office/2006/metadata/properties" xmlns:ns1="http://schemas.microsoft.com/sharepoint/v3" xmlns:ns3="b343c353-b609-4446-80ad-482dba6734b6" xmlns:ns4="196befa8-605e-4cf8-8402-69dfcf351372" targetNamespace="http://schemas.microsoft.com/office/2006/metadata/properties" ma:root="true" ma:fieldsID="45c71700c7fa840ff4745083c3148ea4" ns1:_="" ns3:_="" ns4:_="">
    <xsd:import namespace="http://schemas.microsoft.com/sharepoint/v3"/>
    <xsd:import namespace="b343c353-b609-4446-80ad-482dba6734b6"/>
    <xsd:import namespace="196befa8-605e-4cf8-8402-69dfcf3513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Właściwości ujednoliconych zasad zgodności" ma:hidden="true" ma:internalName="_ip_UnifiedCompliancePolicyProperties">
      <xsd:simpleType>
        <xsd:restriction base="dms:Note"/>
      </xsd:simpleType>
    </xsd:element>
    <xsd:element name="_ip_UnifiedCompliancePolicyUIAction" ma:index="18"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3c353-b609-4446-80ad-482dba6734b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efa8-605e-4cf8-8402-69dfcf3513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E413D-6492-4007-B9DC-69BD4601D27E}">
  <ds:schemaRefs>
    <ds:schemaRef ds:uri="http://purl.org/dc/dcmitype/"/>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b343c353-b609-4446-80ad-482dba6734b6"/>
    <ds:schemaRef ds:uri="http://schemas.microsoft.com/sharepoint/v3"/>
    <ds:schemaRef ds:uri="196befa8-605e-4cf8-8402-69dfcf351372"/>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D762B13-F3CE-4581-8229-CB8A33270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43c353-b609-4446-80ad-482dba6734b6"/>
    <ds:schemaRef ds:uri="196befa8-605e-4cf8-8402-69dfcf3513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4.xml><?xml version="1.0" encoding="utf-8"?>
<ds:datastoreItem xmlns:ds="http://schemas.openxmlformats.org/officeDocument/2006/customXml" ds:itemID="{C554C3F1-2FF3-481D-AFB3-CA6E2D184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14</Pages>
  <Words>4265</Words>
  <Characters>25594</Characters>
  <Application>Microsoft Office Word</Application>
  <DocSecurity>8</DocSecurity>
  <Lines>213</Lines>
  <Paragraphs>59</Paragraphs>
  <ScaleCrop>false</ScaleCrop>
  <HeadingPairs>
    <vt:vector size="2" baseType="variant">
      <vt:variant>
        <vt:lpstr>Tytuł</vt:lpstr>
      </vt:variant>
      <vt:variant>
        <vt:i4>1</vt:i4>
      </vt:variant>
    </vt:vector>
  </HeadingPairs>
  <TitlesOfParts>
    <vt:vector size="1" baseType="lpstr">
      <vt:lpstr>Zapytanie ofertowe nr 1 FERS 0197_2025</vt:lpstr>
    </vt:vector>
  </TitlesOfParts>
  <Company/>
  <LinksUpToDate>false</LinksUpToDate>
  <CharactersWithSpaces>29800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nr 1 FERS 0197_2025</dc:title>
  <dc:subject/>
  <dc:creator>Milena Krupa</dc:creator>
  <cp:keywords/>
  <dc:description/>
  <cp:lastModifiedBy>Paulina Cesarz</cp:lastModifiedBy>
  <cp:revision>9</cp:revision>
  <cp:lastPrinted>2025-02-25T07:28:00Z</cp:lastPrinted>
  <dcterms:created xsi:type="dcterms:W3CDTF">2025-08-27T12:50:00Z</dcterms:created>
  <dcterms:modified xsi:type="dcterms:W3CDTF">2025-11-28T08:29:00Z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0x01010007F8D5680A45044997369AF7B50AF0D8</vt:lpwstr>
  </property>
</Properties>
</file>